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840A3" w14:textId="77777777" w:rsidR="000838DB" w:rsidRPr="000838DB" w:rsidRDefault="000838DB" w:rsidP="0015155C">
      <w:pPr>
        <w:pStyle w:val="Cm"/>
        <w:tabs>
          <w:tab w:val="left" w:pos="5220"/>
        </w:tabs>
        <w:spacing w:line="276" w:lineRule="auto"/>
        <w:rPr>
          <w:rFonts w:ascii="Bodoni MT" w:hAnsi="Bodoni MT" w:cs="Calibri Light"/>
          <w:b/>
          <w:bCs w:val="0"/>
          <w:noProof/>
          <w:sz w:val="8"/>
          <w:szCs w:val="8"/>
          <w:lang w:eastAsia="hu-HU"/>
        </w:rPr>
      </w:pPr>
    </w:p>
    <w:p w14:paraId="1264A734" w14:textId="77777777" w:rsidR="0015155C" w:rsidRPr="008A1597" w:rsidRDefault="0015155C" w:rsidP="0015155C">
      <w:pPr>
        <w:pStyle w:val="Cm"/>
        <w:tabs>
          <w:tab w:val="left" w:pos="5220"/>
        </w:tabs>
        <w:spacing w:line="276" w:lineRule="auto"/>
        <w:rPr>
          <w:rFonts w:ascii="Bodoni MT" w:hAnsi="Bodoni MT" w:cs="Calibri Light"/>
          <w:b/>
          <w:bCs w:val="0"/>
          <w:noProof/>
          <w:szCs w:val="20"/>
          <w:lang w:eastAsia="hu-HU"/>
        </w:rPr>
      </w:pPr>
      <w:r w:rsidRPr="008A1597">
        <w:rPr>
          <w:rFonts w:ascii="Bodoni MT" w:hAnsi="Bodoni MT" w:cs="Calibri Light"/>
          <w:b/>
          <w:bCs w:val="0"/>
          <w:noProof/>
          <w:szCs w:val="20"/>
          <w:lang w:eastAsia="hu-HU"/>
        </w:rPr>
        <w:t>PÁND KÖZSÉG ÖNKORMÁNYZAT</w:t>
      </w:r>
      <w:r w:rsidR="00B37D95" w:rsidRPr="008A1597">
        <w:rPr>
          <w:rFonts w:ascii="Bodoni MT" w:hAnsi="Bodoni MT" w:cs="Calibri Light"/>
          <w:b/>
          <w:bCs w:val="0"/>
          <w:noProof/>
          <w:szCs w:val="20"/>
          <w:lang w:eastAsia="hu-HU"/>
        </w:rPr>
        <w:t>A</w:t>
      </w:r>
    </w:p>
    <w:p w14:paraId="2183C9F0" w14:textId="6D9CF0E1" w:rsidR="0032271A" w:rsidRPr="001F42C5" w:rsidRDefault="002D0E80" w:rsidP="001F42C5">
      <w:pPr>
        <w:pStyle w:val="Alcm"/>
        <w:pBdr>
          <w:bottom w:val="single" w:sz="4" w:space="1" w:color="auto"/>
        </w:pBdr>
        <w:rPr>
          <w:rFonts w:ascii="Bodoni MT" w:hAnsi="Bodoni MT" w:cs="Calibri Light"/>
          <w:b/>
          <w:caps/>
          <w:sz w:val="20"/>
          <w:szCs w:val="20"/>
        </w:rPr>
      </w:pPr>
      <w:r w:rsidRPr="008A1597">
        <w:rPr>
          <w:rFonts w:ascii="Bodoni MT" w:hAnsi="Bodoni MT" w:cs="Calibri Light"/>
          <w:b/>
          <w:caps/>
          <w:sz w:val="20"/>
          <w:szCs w:val="20"/>
        </w:rPr>
        <w:t xml:space="preserve">Pándi Közös Önkormányzati </w:t>
      </w:r>
      <w:r w:rsidR="0015155C" w:rsidRPr="008A1597">
        <w:rPr>
          <w:rFonts w:ascii="Bodoni MT" w:hAnsi="Bodoni MT" w:cs="Calibri Light"/>
          <w:b/>
          <w:caps/>
          <w:sz w:val="20"/>
          <w:szCs w:val="20"/>
        </w:rPr>
        <w:t>HIVATA</w:t>
      </w:r>
      <w:r w:rsidR="001F42C5">
        <w:rPr>
          <w:rFonts w:ascii="Bodoni MT" w:hAnsi="Bodoni MT" w:cs="Calibri Light"/>
          <w:b/>
          <w:caps/>
          <w:sz w:val="20"/>
          <w:szCs w:val="20"/>
        </w:rPr>
        <w:t>l</w:t>
      </w:r>
    </w:p>
    <w:p w14:paraId="01FF6319" w14:textId="77777777" w:rsidR="001F42C5" w:rsidRPr="001F42C5" w:rsidRDefault="001F42C5" w:rsidP="001F42C5">
      <w:pPr>
        <w:jc w:val="center"/>
        <w:rPr>
          <w:rFonts w:ascii="Calibri Light" w:hAnsi="Calibri Light" w:cs="Calibri Light"/>
          <w:b/>
          <w:bCs/>
          <w:sz w:val="32"/>
          <w:szCs w:val="32"/>
          <w:lang w:eastAsia="en-US"/>
        </w:rPr>
      </w:pPr>
      <w:r w:rsidRPr="001F42C5">
        <w:rPr>
          <w:rFonts w:ascii="Calibri Light" w:hAnsi="Calibri Light" w:cs="Calibri Light"/>
          <w:b/>
          <w:bCs/>
          <w:sz w:val="32"/>
          <w:szCs w:val="32"/>
          <w:lang w:eastAsia="en-US"/>
        </w:rPr>
        <w:t>KÉRELEM</w:t>
      </w:r>
    </w:p>
    <w:p w14:paraId="3D8963F0" w14:textId="585B9E4F" w:rsidR="001F42C5" w:rsidRDefault="001F42C5" w:rsidP="001F42C5">
      <w:pPr>
        <w:jc w:val="center"/>
        <w:rPr>
          <w:b/>
          <w:bCs/>
          <w:sz w:val="22"/>
          <w:szCs w:val="22"/>
          <w:lang w:eastAsia="en-US"/>
        </w:rPr>
      </w:pPr>
      <w:r w:rsidRPr="001F42C5">
        <w:rPr>
          <w:b/>
          <w:bCs/>
          <w:sz w:val="22"/>
          <w:szCs w:val="22"/>
          <w:lang w:eastAsia="en-US"/>
        </w:rPr>
        <w:t>hatósági bizonyítvány kiadása iránt</w:t>
      </w:r>
    </w:p>
    <w:p w14:paraId="4DD52A9E" w14:textId="77777777" w:rsidR="004B34F4" w:rsidRPr="001F42C5" w:rsidRDefault="004B34F4" w:rsidP="001F42C5">
      <w:pPr>
        <w:jc w:val="center"/>
        <w:rPr>
          <w:b/>
          <w:bCs/>
          <w:sz w:val="22"/>
          <w:szCs w:val="22"/>
          <w:lang w:eastAsia="en-US"/>
        </w:rPr>
      </w:pPr>
    </w:p>
    <w:p w14:paraId="57B7125A" w14:textId="722810EE" w:rsidR="001F42C5" w:rsidRPr="001F42C5" w:rsidRDefault="001F42C5" w:rsidP="001F42C5">
      <w:pPr>
        <w:rPr>
          <w:b/>
          <w:sz w:val="22"/>
          <w:szCs w:val="22"/>
          <w:lang w:eastAsia="en-US"/>
        </w:rPr>
      </w:pPr>
      <w:r w:rsidRPr="001F42C5">
        <w:rPr>
          <w:b/>
          <w:sz w:val="22"/>
          <w:szCs w:val="22"/>
          <w:lang w:eastAsia="en-US"/>
        </w:rPr>
        <w:t xml:space="preserve">Kérelmező neve: </w:t>
      </w:r>
    </w:p>
    <w:p w14:paraId="2547FC7C" w14:textId="77777777" w:rsidR="001F42C5" w:rsidRPr="001F42C5" w:rsidRDefault="001F42C5" w:rsidP="001F42C5">
      <w:pPr>
        <w:rPr>
          <w:b/>
          <w:sz w:val="22"/>
          <w:szCs w:val="22"/>
          <w:lang w:eastAsia="en-US"/>
        </w:rPr>
      </w:pPr>
      <w:r w:rsidRPr="001F42C5">
        <w:rPr>
          <w:b/>
          <w:sz w:val="22"/>
          <w:szCs w:val="22"/>
          <w:lang w:eastAsia="en-US"/>
        </w:rPr>
        <w:t>Szül név:</w:t>
      </w:r>
    </w:p>
    <w:p w14:paraId="55ADE934" w14:textId="77777777" w:rsidR="001F42C5" w:rsidRPr="001F42C5" w:rsidRDefault="001F42C5" w:rsidP="001F42C5">
      <w:pPr>
        <w:rPr>
          <w:b/>
          <w:sz w:val="22"/>
          <w:szCs w:val="22"/>
          <w:lang w:eastAsia="en-US"/>
        </w:rPr>
      </w:pPr>
      <w:r w:rsidRPr="001F42C5">
        <w:rPr>
          <w:b/>
          <w:sz w:val="22"/>
          <w:szCs w:val="22"/>
          <w:lang w:eastAsia="en-US"/>
        </w:rPr>
        <w:t>Születési dátum:</w:t>
      </w:r>
    </w:p>
    <w:p w14:paraId="0BD846A9" w14:textId="77777777" w:rsidR="001F42C5" w:rsidRPr="001F42C5" w:rsidRDefault="001F42C5" w:rsidP="001F42C5">
      <w:pPr>
        <w:rPr>
          <w:b/>
          <w:sz w:val="22"/>
          <w:szCs w:val="22"/>
          <w:lang w:eastAsia="en-US"/>
        </w:rPr>
      </w:pPr>
      <w:r w:rsidRPr="001F42C5">
        <w:rPr>
          <w:b/>
          <w:sz w:val="22"/>
          <w:szCs w:val="22"/>
          <w:lang w:eastAsia="en-US"/>
        </w:rPr>
        <w:t xml:space="preserve">Értesítési cím: </w:t>
      </w:r>
    </w:p>
    <w:p w14:paraId="031B81E9" w14:textId="77777777" w:rsidR="001F42C5" w:rsidRPr="001F42C5" w:rsidRDefault="001F42C5" w:rsidP="001F42C5">
      <w:pPr>
        <w:rPr>
          <w:b/>
          <w:sz w:val="22"/>
          <w:szCs w:val="22"/>
          <w:lang w:eastAsia="en-US"/>
        </w:rPr>
      </w:pPr>
      <w:r w:rsidRPr="001F42C5">
        <w:rPr>
          <w:b/>
          <w:sz w:val="22"/>
          <w:szCs w:val="22"/>
          <w:lang w:eastAsia="en-US"/>
        </w:rPr>
        <w:t xml:space="preserve">Elektronikus elérési lehetősége: </w:t>
      </w:r>
    </w:p>
    <w:p w14:paraId="51538A2E" w14:textId="77777777" w:rsidR="001F42C5" w:rsidRPr="001F42C5" w:rsidRDefault="001F42C5" w:rsidP="001F42C5">
      <w:pPr>
        <w:rPr>
          <w:b/>
          <w:sz w:val="22"/>
          <w:szCs w:val="22"/>
          <w:lang w:eastAsia="en-US"/>
        </w:rPr>
      </w:pPr>
      <w:r w:rsidRPr="001F42C5">
        <w:rPr>
          <w:b/>
          <w:sz w:val="22"/>
          <w:szCs w:val="22"/>
          <w:lang w:eastAsia="en-US"/>
        </w:rPr>
        <w:t>Telefonszám:</w:t>
      </w:r>
    </w:p>
    <w:p w14:paraId="0CE8EBF2" w14:textId="77777777" w:rsidR="001F42C5" w:rsidRPr="001F42C5" w:rsidRDefault="001F42C5" w:rsidP="001F42C5">
      <w:pPr>
        <w:tabs>
          <w:tab w:val="right" w:leader="dot" w:pos="1985"/>
          <w:tab w:val="right" w:leader="dot" w:pos="2552"/>
          <w:tab w:val="left" w:pos="6237"/>
        </w:tabs>
        <w:spacing w:line="360" w:lineRule="exact"/>
        <w:jc w:val="both"/>
        <w:rPr>
          <w:b/>
          <w:color w:val="000000"/>
          <w:sz w:val="22"/>
          <w:szCs w:val="22"/>
        </w:rPr>
      </w:pPr>
    </w:p>
    <w:p w14:paraId="5EB0563D" w14:textId="611D045B" w:rsidR="001F42C5" w:rsidRDefault="001F42C5" w:rsidP="001F42C5">
      <w:pPr>
        <w:tabs>
          <w:tab w:val="right" w:leader="dot" w:pos="1985"/>
          <w:tab w:val="right" w:leader="dot" w:pos="2552"/>
          <w:tab w:val="left" w:pos="6237"/>
        </w:tabs>
        <w:spacing w:line="360" w:lineRule="exact"/>
        <w:jc w:val="both"/>
        <w:rPr>
          <w:b/>
          <w:color w:val="000000"/>
          <w:sz w:val="22"/>
          <w:szCs w:val="22"/>
        </w:rPr>
      </w:pPr>
      <w:r w:rsidRPr="001F42C5">
        <w:rPr>
          <w:b/>
          <w:color w:val="000000"/>
          <w:sz w:val="22"/>
          <w:szCs w:val="22"/>
        </w:rPr>
        <w:t>Kérelmezett ingatlan</w:t>
      </w:r>
      <w:r>
        <w:rPr>
          <w:b/>
          <w:color w:val="000000"/>
          <w:sz w:val="22"/>
          <w:szCs w:val="22"/>
        </w:rPr>
        <w:t xml:space="preserve"> </w:t>
      </w:r>
      <w:proofErr w:type="gramStart"/>
      <w:r>
        <w:rPr>
          <w:b/>
          <w:color w:val="000000"/>
          <w:sz w:val="22"/>
          <w:szCs w:val="22"/>
        </w:rPr>
        <w:t>címe:…</w:t>
      </w:r>
      <w:proofErr w:type="gramEnd"/>
      <w:r>
        <w:rPr>
          <w:b/>
          <w:color w:val="000000"/>
          <w:sz w:val="22"/>
          <w:szCs w:val="22"/>
        </w:rPr>
        <w:t>………………………………………..hrsz…………………..</w:t>
      </w:r>
    </w:p>
    <w:p w14:paraId="313D097A" w14:textId="77777777" w:rsidR="001F42C5" w:rsidRPr="001F42C5" w:rsidRDefault="001F42C5" w:rsidP="001F42C5">
      <w:pPr>
        <w:tabs>
          <w:tab w:val="right" w:leader="dot" w:pos="1985"/>
          <w:tab w:val="right" w:leader="dot" w:pos="2552"/>
          <w:tab w:val="left" w:pos="6237"/>
        </w:tabs>
        <w:spacing w:line="360" w:lineRule="exact"/>
        <w:jc w:val="both"/>
        <w:rPr>
          <w:b/>
          <w:color w:val="000000"/>
          <w:sz w:val="22"/>
          <w:szCs w:val="22"/>
        </w:rPr>
      </w:pPr>
    </w:p>
    <w:p w14:paraId="6A1F619B" w14:textId="77777777" w:rsidR="001F42C5" w:rsidRPr="001F42C5" w:rsidRDefault="001F42C5" w:rsidP="001F42C5">
      <w:pPr>
        <w:tabs>
          <w:tab w:val="right" w:leader="dot" w:pos="1985"/>
          <w:tab w:val="right" w:leader="dot" w:pos="2552"/>
          <w:tab w:val="left" w:pos="6237"/>
        </w:tabs>
        <w:jc w:val="both"/>
        <w:rPr>
          <w:b/>
          <w:color w:val="000000"/>
          <w:sz w:val="22"/>
          <w:szCs w:val="22"/>
        </w:rPr>
      </w:pPr>
      <w:r w:rsidRPr="001F42C5">
        <w:rPr>
          <w:b/>
          <w:color w:val="000000"/>
          <w:sz w:val="22"/>
          <w:szCs w:val="22"/>
        </w:rPr>
        <w:t xml:space="preserve">1. a társasháznak, lakásszövetkezetnek nem minősül és </w:t>
      </w:r>
    </w:p>
    <w:p w14:paraId="50F06B26" w14:textId="77777777" w:rsidR="001F42C5" w:rsidRPr="001F42C5" w:rsidRDefault="001F42C5" w:rsidP="001F42C5">
      <w:pPr>
        <w:tabs>
          <w:tab w:val="right" w:leader="dot" w:pos="1985"/>
          <w:tab w:val="right" w:leader="dot" w:pos="2552"/>
          <w:tab w:val="left" w:pos="6237"/>
        </w:tabs>
        <w:jc w:val="both"/>
        <w:rPr>
          <w:b/>
          <w:color w:val="000000"/>
          <w:sz w:val="22"/>
          <w:szCs w:val="22"/>
        </w:rPr>
      </w:pPr>
      <w:r w:rsidRPr="001F42C5">
        <w:rPr>
          <w:b/>
          <w:color w:val="000000"/>
          <w:sz w:val="22"/>
          <w:szCs w:val="22"/>
        </w:rPr>
        <w:t>2. a kérelmezett ingatlanon található lakások száma: ………………</w:t>
      </w:r>
    </w:p>
    <w:p w14:paraId="324B639A" w14:textId="77777777" w:rsidR="001F42C5" w:rsidRPr="001F42C5" w:rsidRDefault="001F42C5" w:rsidP="001F42C5">
      <w:pPr>
        <w:tabs>
          <w:tab w:val="right" w:leader="dot" w:pos="1985"/>
          <w:tab w:val="right" w:leader="dot" w:pos="2552"/>
          <w:tab w:val="left" w:pos="6237"/>
        </w:tabs>
        <w:jc w:val="both"/>
        <w:rPr>
          <w:color w:val="000000"/>
          <w:sz w:val="22"/>
          <w:szCs w:val="22"/>
        </w:rPr>
      </w:pPr>
      <w:r w:rsidRPr="001F42C5">
        <w:rPr>
          <w:b/>
          <w:bCs/>
          <w:color w:val="000000"/>
          <w:sz w:val="22"/>
          <w:szCs w:val="22"/>
        </w:rPr>
        <w:t>3.</w:t>
      </w:r>
      <w:r w:rsidRPr="001F42C5">
        <w:rPr>
          <w:color w:val="000000"/>
          <w:sz w:val="22"/>
          <w:szCs w:val="22"/>
        </w:rPr>
        <w:t xml:space="preserve"> </w:t>
      </w:r>
      <w:r w:rsidRPr="001F42C5">
        <w:rPr>
          <w:b/>
          <w:color w:val="000000"/>
          <w:sz w:val="22"/>
          <w:szCs w:val="22"/>
        </w:rPr>
        <w:t>a kérelmezett ingatlanon található lakásokat családi fogyasztói közösség használja.</w:t>
      </w:r>
    </w:p>
    <w:p w14:paraId="1138D9C6" w14:textId="77777777" w:rsidR="001F42C5" w:rsidRPr="001F42C5" w:rsidRDefault="001F42C5" w:rsidP="001F42C5">
      <w:pPr>
        <w:tabs>
          <w:tab w:val="right" w:leader="dot" w:pos="1985"/>
          <w:tab w:val="right" w:leader="dot" w:pos="2552"/>
          <w:tab w:val="left" w:pos="6237"/>
        </w:tabs>
        <w:jc w:val="both"/>
        <w:rPr>
          <w:color w:val="000000"/>
          <w:sz w:val="22"/>
          <w:szCs w:val="22"/>
        </w:rPr>
      </w:pPr>
    </w:p>
    <w:p w14:paraId="4D0737B4" w14:textId="29937746" w:rsidR="001F42C5" w:rsidRPr="001F42C5" w:rsidRDefault="001F42C5" w:rsidP="001F42C5">
      <w:pPr>
        <w:tabs>
          <w:tab w:val="right" w:leader="dot" w:pos="1985"/>
          <w:tab w:val="right" w:leader="dot" w:pos="2552"/>
          <w:tab w:val="left" w:pos="6237"/>
        </w:tabs>
        <w:spacing w:line="360" w:lineRule="exact"/>
        <w:jc w:val="both"/>
        <w:rPr>
          <w:color w:val="000000"/>
          <w:sz w:val="22"/>
          <w:szCs w:val="22"/>
        </w:rPr>
      </w:pPr>
      <w:r w:rsidRPr="001F42C5">
        <w:rPr>
          <w:b/>
          <w:bCs/>
          <w:color w:val="000000"/>
          <w:sz w:val="22"/>
          <w:szCs w:val="22"/>
        </w:rPr>
        <w:t>K</w:t>
      </w:r>
      <w:r w:rsidRPr="001F42C5">
        <w:rPr>
          <w:b/>
          <w:color w:val="000000"/>
          <w:sz w:val="22"/>
          <w:szCs w:val="22"/>
        </w:rPr>
        <w:t>érem a Pándi Közös Önkormányzati Hivatal Jegyzőjét, hogy a</w:t>
      </w:r>
      <w:r w:rsidRPr="001F42C5">
        <w:rPr>
          <w:color w:val="000000"/>
          <w:sz w:val="22"/>
          <w:szCs w:val="22"/>
        </w:rPr>
        <w:t xml:space="preserve"> </w:t>
      </w:r>
    </w:p>
    <w:p w14:paraId="28F0C5C4" w14:textId="5E8B07E6" w:rsidR="001F42C5" w:rsidRPr="001F42C5" w:rsidRDefault="001F42C5" w:rsidP="001F42C5">
      <w:pPr>
        <w:tabs>
          <w:tab w:val="right" w:leader="dot" w:pos="1985"/>
          <w:tab w:val="right" w:leader="dot" w:pos="2552"/>
          <w:tab w:val="left" w:pos="6237"/>
        </w:tabs>
        <w:spacing w:line="360" w:lineRule="exact"/>
        <w:jc w:val="both"/>
        <w:rPr>
          <w:color w:val="000000"/>
          <w:sz w:val="22"/>
          <w:szCs w:val="22"/>
        </w:rPr>
      </w:pPr>
      <w:r w:rsidRPr="001F42C5">
        <w:rPr>
          <w:color w:val="000000"/>
          <w:sz w:val="22"/>
          <w:szCs w:val="22"/>
        </w:rPr>
        <w:t>intézmény neve</w:t>
      </w:r>
      <w:r w:rsidR="004B34F4">
        <w:rPr>
          <w:color w:val="000000"/>
          <w:sz w:val="22"/>
          <w:szCs w:val="22"/>
        </w:rPr>
        <w:t xml:space="preserve"> és címe:</w:t>
      </w:r>
      <w:r w:rsidRPr="001F42C5">
        <w:rPr>
          <w:color w:val="000000"/>
          <w:sz w:val="22"/>
          <w:szCs w:val="22"/>
        </w:rPr>
        <w:t xml:space="preserve"> ahol kérelmező a hatósági bizonyítványt felhasználja:</w:t>
      </w:r>
    </w:p>
    <w:p w14:paraId="37DFADB8" w14:textId="548982C8" w:rsidR="001F42C5" w:rsidRDefault="001F42C5" w:rsidP="001F42C5">
      <w:pPr>
        <w:tabs>
          <w:tab w:val="right" w:leader="dot" w:pos="1985"/>
          <w:tab w:val="right" w:leader="dot" w:pos="2552"/>
          <w:tab w:val="left" w:pos="6237"/>
        </w:tabs>
        <w:spacing w:line="360" w:lineRule="exact"/>
        <w:jc w:val="both"/>
        <w:rPr>
          <w:color w:val="000000"/>
          <w:sz w:val="22"/>
          <w:szCs w:val="22"/>
        </w:rPr>
      </w:pPr>
      <w:r w:rsidRPr="001F42C5">
        <w:rPr>
          <w:color w:val="000000"/>
          <w:sz w:val="22"/>
          <w:szCs w:val="22"/>
        </w:rPr>
        <w:t>……………………………………………………………………………………………………………</w:t>
      </w:r>
    </w:p>
    <w:p w14:paraId="3A6B1AE2" w14:textId="77777777" w:rsidR="004B34F4" w:rsidRPr="001F42C5" w:rsidRDefault="004B34F4" w:rsidP="001F42C5">
      <w:pPr>
        <w:tabs>
          <w:tab w:val="right" w:leader="dot" w:pos="1985"/>
          <w:tab w:val="right" w:leader="dot" w:pos="2552"/>
          <w:tab w:val="left" w:pos="6237"/>
        </w:tabs>
        <w:spacing w:line="360" w:lineRule="exact"/>
        <w:jc w:val="both"/>
        <w:rPr>
          <w:color w:val="000000"/>
          <w:sz w:val="22"/>
          <w:szCs w:val="22"/>
        </w:rPr>
      </w:pPr>
    </w:p>
    <w:p w14:paraId="0DF0F3D8" w14:textId="77777777" w:rsidR="001F42C5" w:rsidRPr="001F42C5" w:rsidRDefault="001F42C5" w:rsidP="001F42C5">
      <w:pPr>
        <w:tabs>
          <w:tab w:val="right" w:leader="dot" w:pos="1985"/>
          <w:tab w:val="right" w:leader="dot" w:pos="2552"/>
          <w:tab w:val="left" w:pos="6237"/>
        </w:tabs>
        <w:spacing w:line="360" w:lineRule="exact"/>
        <w:jc w:val="both"/>
        <w:rPr>
          <w:b/>
          <w:color w:val="000000"/>
          <w:sz w:val="22"/>
          <w:szCs w:val="22"/>
        </w:rPr>
      </w:pPr>
      <w:r w:rsidRPr="001F42C5">
        <w:rPr>
          <w:b/>
          <w:color w:val="000000"/>
          <w:sz w:val="22"/>
          <w:szCs w:val="22"/>
        </w:rPr>
        <w:t>előtt történő bemutatásra részemre hatósági bizonyítványt állítson ki a tekintetben, hogy a kérelmezett ingatlanon található lakások száma: ………………</w:t>
      </w:r>
    </w:p>
    <w:p w14:paraId="6FC7592B" w14:textId="77777777" w:rsidR="001F42C5" w:rsidRPr="001F42C5" w:rsidRDefault="001F42C5" w:rsidP="001F42C5">
      <w:pPr>
        <w:tabs>
          <w:tab w:val="right" w:leader="dot" w:pos="1985"/>
          <w:tab w:val="right" w:leader="dot" w:pos="2552"/>
          <w:tab w:val="left" w:pos="6237"/>
        </w:tabs>
        <w:spacing w:before="100" w:after="120"/>
        <w:jc w:val="both"/>
        <w:rPr>
          <w:b/>
          <w:color w:val="000000"/>
          <w:sz w:val="22"/>
          <w:szCs w:val="22"/>
        </w:rPr>
      </w:pPr>
      <w:r w:rsidRPr="001F42C5">
        <w:rPr>
          <w:b/>
          <w:color w:val="000000"/>
          <w:sz w:val="22"/>
          <w:szCs w:val="22"/>
        </w:rPr>
        <w:t>Alulírott büntetőjogi és kártérítési felelőssége vállalásával nyilatkozik, hogy</w:t>
      </w:r>
    </w:p>
    <w:p w14:paraId="4DB4AD33" w14:textId="77777777" w:rsidR="001F42C5" w:rsidRPr="001F42C5" w:rsidRDefault="001F42C5" w:rsidP="001F42C5">
      <w:pPr>
        <w:numPr>
          <w:ilvl w:val="0"/>
          <w:numId w:val="11"/>
        </w:numPr>
        <w:tabs>
          <w:tab w:val="right" w:leader="dot" w:pos="1985"/>
          <w:tab w:val="right" w:leader="dot" w:pos="2552"/>
          <w:tab w:val="left" w:pos="6237"/>
        </w:tabs>
        <w:spacing w:before="100" w:after="120"/>
        <w:jc w:val="both"/>
        <w:rPr>
          <w:bCs/>
          <w:color w:val="000000"/>
          <w:sz w:val="22"/>
          <w:szCs w:val="22"/>
        </w:rPr>
      </w:pPr>
      <w:r w:rsidRPr="001F42C5">
        <w:rPr>
          <w:bCs/>
          <w:color w:val="000000"/>
          <w:sz w:val="22"/>
          <w:szCs w:val="22"/>
        </w:rPr>
        <w:t>A megadott adatok a valóságnak megfelelnek.</w:t>
      </w:r>
    </w:p>
    <w:p w14:paraId="27654AA1" w14:textId="77777777" w:rsidR="001F42C5" w:rsidRPr="001F42C5" w:rsidRDefault="001F42C5" w:rsidP="001F42C5">
      <w:pPr>
        <w:numPr>
          <w:ilvl w:val="0"/>
          <w:numId w:val="11"/>
        </w:numPr>
        <w:tabs>
          <w:tab w:val="right" w:leader="dot" w:pos="1985"/>
          <w:tab w:val="right" w:leader="dot" w:pos="2552"/>
          <w:tab w:val="left" w:pos="6237"/>
        </w:tabs>
        <w:spacing w:before="100" w:after="120"/>
        <w:jc w:val="both"/>
        <w:rPr>
          <w:bCs/>
          <w:color w:val="000000"/>
          <w:sz w:val="22"/>
          <w:szCs w:val="22"/>
        </w:rPr>
      </w:pPr>
      <w:r w:rsidRPr="001F42C5">
        <w:rPr>
          <w:bCs/>
          <w:color w:val="000000"/>
          <w:sz w:val="22"/>
          <w:szCs w:val="22"/>
        </w:rPr>
        <w:t>Az ingatlan nem minősül társasháznak, lakásszövetkezetnek.</w:t>
      </w:r>
    </w:p>
    <w:p w14:paraId="73ECD8CE" w14:textId="77777777" w:rsidR="001F42C5" w:rsidRPr="001F42C5" w:rsidRDefault="001F42C5" w:rsidP="001F42C5">
      <w:pPr>
        <w:numPr>
          <w:ilvl w:val="0"/>
          <w:numId w:val="11"/>
        </w:numPr>
        <w:tabs>
          <w:tab w:val="right" w:leader="dot" w:pos="1985"/>
          <w:tab w:val="right" w:leader="dot" w:pos="2552"/>
          <w:tab w:val="left" w:pos="6237"/>
        </w:tabs>
        <w:spacing w:before="100" w:after="120"/>
        <w:jc w:val="both"/>
        <w:rPr>
          <w:bCs/>
          <w:color w:val="000000"/>
          <w:sz w:val="22"/>
          <w:szCs w:val="22"/>
        </w:rPr>
      </w:pPr>
      <w:r w:rsidRPr="001F42C5">
        <w:rPr>
          <w:bCs/>
          <w:color w:val="000000"/>
          <w:sz w:val="22"/>
          <w:szCs w:val="22"/>
        </w:rPr>
        <w:t>Ismerem a lakás rendeltetési egység 253/1997 (XII.20) Korm. rendelet 105. § szerinti fogalmát.</w:t>
      </w:r>
    </w:p>
    <w:p w14:paraId="60463A44" w14:textId="39F31CFB" w:rsidR="001F42C5" w:rsidRDefault="001F42C5" w:rsidP="001F42C5">
      <w:pPr>
        <w:numPr>
          <w:ilvl w:val="0"/>
          <w:numId w:val="11"/>
        </w:numPr>
        <w:tabs>
          <w:tab w:val="right" w:leader="dot" w:pos="1985"/>
          <w:tab w:val="right" w:leader="dot" w:pos="2552"/>
          <w:tab w:val="left" w:pos="6237"/>
        </w:tabs>
        <w:spacing w:before="100" w:after="120"/>
        <w:jc w:val="both"/>
        <w:rPr>
          <w:bCs/>
          <w:color w:val="000000"/>
          <w:sz w:val="22"/>
          <w:szCs w:val="22"/>
        </w:rPr>
      </w:pPr>
      <w:r w:rsidRPr="001F42C5">
        <w:rPr>
          <w:bCs/>
          <w:color w:val="000000"/>
          <w:sz w:val="22"/>
          <w:szCs w:val="22"/>
        </w:rPr>
        <w:t>Tudomásul veszem, ha az egyetemes szolgáltató által kezdeményezett hatósági ellenőrzés azzal az eredménnyel zárul, hogy a hatósági bizonyítványban foglaltnál kisebb számú, ténylegesen kialakult lakás rendeltetési egység található az ingatlanon belül, az egyetemes szolgáltató megállapítja, hogy a felhasználó jogosulatlanul vette igénybe az (5) bekezdés alapján meghatározott kedvezményes többletmennyiséget, a bejelentett és a tényleges lakás rendeltetési egységek különbözete vonatkozásában. Ebben az esetben a jogosulatlanul igénybe vett kedvezménnyel elszámolt földgáz mennyiséget az 5.§ (2) bekezdése szerinti versenypiaci költséget tükröző ár másfélszeresének megfelelő egységáron kell felhasználóval elszámolni.</w:t>
      </w:r>
    </w:p>
    <w:p w14:paraId="3EAB8A99" w14:textId="55F0D903" w:rsidR="004B34F4" w:rsidRDefault="004B34F4" w:rsidP="004B34F4">
      <w:pPr>
        <w:tabs>
          <w:tab w:val="right" w:leader="dot" w:pos="1985"/>
          <w:tab w:val="right" w:leader="dot" w:pos="2552"/>
          <w:tab w:val="left" w:pos="6237"/>
        </w:tabs>
        <w:spacing w:before="100" w:after="120"/>
        <w:jc w:val="both"/>
        <w:rPr>
          <w:bCs/>
          <w:color w:val="000000"/>
          <w:sz w:val="22"/>
          <w:szCs w:val="22"/>
        </w:rPr>
      </w:pPr>
    </w:p>
    <w:p w14:paraId="13C2223B" w14:textId="77777777" w:rsidR="004B34F4" w:rsidRPr="001F42C5" w:rsidRDefault="004B34F4" w:rsidP="004B34F4">
      <w:pPr>
        <w:tabs>
          <w:tab w:val="right" w:leader="dot" w:pos="1985"/>
          <w:tab w:val="right" w:leader="dot" w:pos="2552"/>
          <w:tab w:val="left" w:pos="6237"/>
        </w:tabs>
        <w:spacing w:before="100" w:after="120"/>
        <w:jc w:val="both"/>
        <w:rPr>
          <w:bCs/>
          <w:color w:val="000000"/>
          <w:sz w:val="22"/>
          <w:szCs w:val="22"/>
        </w:rPr>
      </w:pPr>
    </w:p>
    <w:p w14:paraId="01361E0B" w14:textId="03815615" w:rsidR="001F42C5" w:rsidRPr="001F42C5" w:rsidRDefault="004B34F4" w:rsidP="001F42C5">
      <w:pPr>
        <w:tabs>
          <w:tab w:val="right" w:leader="dot" w:pos="1985"/>
          <w:tab w:val="right" w:leader="dot" w:pos="2552"/>
          <w:tab w:val="left" w:pos="6237"/>
        </w:tabs>
        <w:spacing w:before="100" w:after="120"/>
        <w:jc w:val="both"/>
        <w:rPr>
          <w:bCs/>
          <w:color w:val="000000"/>
          <w:sz w:val="22"/>
          <w:szCs w:val="22"/>
        </w:rPr>
      </w:pPr>
      <w:r>
        <w:rPr>
          <w:bCs/>
          <w:color w:val="000000"/>
          <w:sz w:val="22"/>
          <w:szCs w:val="22"/>
        </w:rPr>
        <w:t>Pánd</w:t>
      </w:r>
      <w:r w:rsidR="001F42C5" w:rsidRPr="001F42C5">
        <w:rPr>
          <w:bCs/>
          <w:color w:val="000000"/>
          <w:sz w:val="22"/>
          <w:szCs w:val="22"/>
        </w:rPr>
        <w:t xml:space="preserve">, </w:t>
      </w:r>
      <w:proofErr w:type="gramStart"/>
      <w:r w:rsidR="001F42C5" w:rsidRPr="001F42C5">
        <w:rPr>
          <w:bCs/>
          <w:color w:val="000000"/>
          <w:sz w:val="22"/>
          <w:szCs w:val="22"/>
        </w:rPr>
        <w:t>2022..</w:t>
      </w:r>
      <w:proofErr w:type="gramEnd"/>
      <w:r w:rsidR="001F42C5" w:rsidRPr="001F42C5">
        <w:rPr>
          <w:bCs/>
          <w:color w:val="000000"/>
          <w:sz w:val="22"/>
          <w:szCs w:val="22"/>
        </w:rPr>
        <w:t xml:space="preserve"> …………</w:t>
      </w:r>
      <w:proofErr w:type="gramStart"/>
      <w:r w:rsidR="001F42C5" w:rsidRPr="001F42C5">
        <w:rPr>
          <w:bCs/>
          <w:color w:val="000000"/>
          <w:sz w:val="22"/>
          <w:szCs w:val="22"/>
        </w:rPr>
        <w:t>…….</w:t>
      </w:r>
      <w:proofErr w:type="gramEnd"/>
      <w:r w:rsidR="001F42C5" w:rsidRPr="001F42C5">
        <w:rPr>
          <w:bCs/>
          <w:color w:val="000000"/>
          <w:sz w:val="22"/>
          <w:szCs w:val="22"/>
        </w:rPr>
        <w:t>(hó) ………. (nap)</w:t>
      </w:r>
    </w:p>
    <w:p w14:paraId="142B4F96" w14:textId="77777777" w:rsidR="001F42C5" w:rsidRPr="001F42C5" w:rsidRDefault="001F42C5" w:rsidP="001F42C5">
      <w:pPr>
        <w:tabs>
          <w:tab w:val="right" w:leader="dot" w:pos="1985"/>
          <w:tab w:val="right" w:leader="dot" w:pos="2552"/>
          <w:tab w:val="left" w:pos="6237"/>
        </w:tabs>
        <w:ind w:firstLine="6096"/>
        <w:jc w:val="both"/>
        <w:rPr>
          <w:b/>
          <w:color w:val="000000"/>
          <w:sz w:val="22"/>
          <w:szCs w:val="22"/>
        </w:rPr>
      </w:pPr>
    </w:p>
    <w:p w14:paraId="5C98DAD3" w14:textId="77777777" w:rsidR="001F42C5" w:rsidRPr="001F42C5" w:rsidRDefault="001F42C5" w:rsidP="001F42C5">
      <w:pPr>
        <w:tabs>
          <w:tab w:val="right" w:leader="dot" w:pos="1985"/>
          <w:tab w:val="right" w:leader="dot" w:pos="2552"/>
          <w:tab w:val="left" w:pos="6237"/>
        </w:tabs>
        <w:ind w:firstLine="6096"/>
        <w:jc w:val="both"/>
        <w:rPr>
          <w:b/>
          <w:color w:val="000000"/>
          <w:sz w:val="22"/>
          <w:szCs w:val="22"/>
        </w:rPr>
      </w:pPr>
      <w:r w:rsidRPr="001F42C5">
        <w:rPr>
          <w:b/>
          <w:color w:val="000000"/>
          <w:sz w:val="22"/>
          <w:szCs w:val="22"/>
        </w:rPr>
        <w:t>…………………………</w:t>
      </w:r>
    </w:p>
    <w:p w14:paraId="6F0FB1DF" w14:textId="0A396EC8" w:rsidR="001F42C5" w:rsidRPr="001F42C5" w:rsidRDefault="004B34F4" w:rsidP="001F42C5">
      <w:pPr>
        <w:tabs>
          <w:tab w:val="right" w:leader="dot" w:pos="1985"/>
          <w:tab w:val="right" w:leader="dot" w:pos="2552"/>
          <w:tab w:val="left" w:pos="6237"/>
        </w:tabs>
        <w:ind w:firstLine="6096"/>
        <w:jc w:val="both"/>
        <w:rPr>
          <w:b/>
          <w:color w:val="000000"/>
          <w:sz w:val="22"/>
          <w:szCs w:val="22"/>
        </w:rPr>
      </w:pPr>
      <w:r>
        <w:rPr>
          <w:b/>
          <w:color w:val="000000"/>
          <w:sz w:val="22"/>
          <w:szCs w:val="22"/>
        </w:rPr>
        <w:t xml:space="preserve">   </w:t>
      </w:r>
      <w:r w:rsidR="001F42C5" w:rsidRPr="001F42C5">
        <w:rPr>
          <w:b/>
          <w:color w:val="000000"/>
          <w:sz w:val="22"/>
          <w:szCs w:val="22"/>
        </w:rPr>
        <w:t>Kérelmező aláírás</w:t>
      </w:r>
      <w:r>
        <w:rPr>
          <w:b/>
          <w:color w:val="000000"/>
          <w:sz w:val="22"/>
          <w:szCs w:val="22"/>
        </w:rPr>
        <w:t>a</w:t>
      </w:r>
    </w:p>
    <w:p w14:paraId="2B5A42EB" w14:textId="1749B089" w:rsidR="0032271A" w:rsidRDefault="0032271A" w:rsidP="00562167">
      <w:pPr>
        <w:tabs>
          <w:tab w:val="left" w:pos="5775"/>
        </w:tabs>
        <w:jc w:val="both"/>
        <w:rPr>
          <w:sz w:val="22"/>
          <w:szCs w:val="22"/>
        </w:rPr>
      </w:pPr>
    </w:p>
    <w:p w14:paraId="01062D59" w14:textId="65065DEF" w:rsidR="00373021" w:rsidRDefault="00373021" w:rsidP="00562167">
      <w:pPr>
        <w:tabs>
          <w:tab w:val="left" w:pos="5775"/>
        </w:tabs>
        <w:jc w:val="both"/>
        <w:rPr>
          <w:sz w:val="22"/>
          <w:szCs w:val="22"/>
        </w:rPr>
      </w:pPr>
    </w:p>
    <w:p w14:paraId="738FF979" w14:textId="77777777" w:rsidR="00373021" w:rsidRPr="00D93381" w:rsidRDefault="00373021" w:rsidP="00373021">
      <w:pPr>
        <w:shd w:val="clear" w:color="auto" w:fill="FFFFFF"/>
        <w:outlineLvl w:val="0"/>
        <w:rPr>
          <w:i/>
          <w:iCs/>
          <w:color w:val="007AC3"/>
          <w:spacing w:val="-5"/>
          <w:kern w:val="36"/>
          <w:sz w:val="20"/>
          <w:szCs w:val="20"/>
        </w:rPr>
      </w:pPr>
      <w:r w:rsidRPr="00D93381">
        <w:rPr>
          <w:b/>
          <w:bCs/>
          <w:i/>
          <w:iCs/>
          <w:color w:val="007AC3"/>
          <w:spacing w:val="-5"/>
          <w:kern w:val="36"/>
          <w:sz w:val="20"/>
          <w:szCs w:val="20"/>
        </w:rPr>
        <w:t>259/2022. (VII. 21.) Korm. rendelet</w:t>
      </w:r>
      <w:r>
        <w:rPr>
          <w:i/>
          <w:iCs/>
          <w:color w:val="007AC3"/>
          <w:spacing w:val="-5"/>
          <w:kern w:val="36"/>
          <w:sz w:val="20"/>
          <w:szCs w:val="20"/>
        </w:rPr>
        <w:t xml:space="preserve"> </w:t>
      </w:r>
      <w:r w:rsidRPr="00D93381">
        <w:rPr>
          <w:b/>
          <w:bCs/>
          <w:i/>
          <w:iCs/>
          <w:color w:val="007AC3"/>
          <w:spacing w:val="-5"/>
          <w:kern w:val="36"/>
          <w:sz w:val="20"/>
          <w:szCs w:val="20"/>
        </w:rPr>
        <w:t>egyes egyetemes szolgáltatási árszabások meghatározásáról</w:t>
      </w:r>
    </w:p>
    <w:p w14:paraId="756291B0" w14:textId="77777777" w:rsidR="00373021" w:rsidRPr="00D93381" w:rsidRDefault="00373021" w:rsidP="00373021">
      <w:pPr>
        <w:shd w:val="clear" w:color="auto" w:fill="FFFFFF"/>
        <w:ind w:firstLine="240"/>
        <w:jc w:val="both"/>
        <w:rPr>
          <w:color w:val="474747"/>
          <w:sz w:val="20"/>
          <w:szCs w:val="20"/>
        </w:rPr>
      </w:pPr>
      <w:r w:rsidRPr="00D93381">
        <w:rPr>
          <w:b/>
          <w:bCs/>
          <w:color w:val="474747"/>
          <w:sz w:val="20"/>
          <w:szCs w:val="20"/>
        </w:rPr>
        <w:t>7/A. §</w:t>
      </w:r>
      <w:hyperlink r:id="rId8" w:anchor="lbj2ida3c6" w:history="1">
        <w:r w:rsidRPr="00D93381">
          <w:rPr>
            <w:b/>
            <w:bCs/>
            <w:color w:val="005B92"/>
            <w:sz w:val="20"/>
            <w:szCs w:val="20"/>
            <w:u w:val="single"/>
            <w:vertAlign w:val="superscript"/>
          </w:rPr>
          <w:t> * </w:t>
        </w:r>
      </w:hyperlink>
      <w:r w:rsidRPr="00D93381">
        <w:rPr>
          <w:b/>
          <w:bCs/>
          <w:color w:val="474747"/>
          <w:sz w:val="20"/>
          <w:szCs w:val="20"/>
        </w:rPr>
        <w:t> </w:t>
      </w:r>
      <w:r w:rsidRPr="00D93381">
        <w:rPr>
          <w:color w:val="474747"/>
          <w:sz w:val="20"/>
          <w:szCs w:val="20"/>
        </w:rPr>
        <w:t>(1) Ha a társasháznak, lakásszövetkezetnek nem minősülő ingatlanon belül több, de legfeljebb négy önálló, az országos településrendezési és építési követelményekről szóló 253/1997. (XII. 20.) Korm. rendelet 105. §-a szerinti lakás rendeltetési egység (a továbbiakban: lakás rendeltetési egység) található, a települési önkormányzat jegyzője (a továbbiakban: eljáró hatóság) kérelemre 8 napon belül hatósági bizonyítványt állít ki a lakás rendeltetési egységek számáról.</w:t>
      </w:r>
    </w:p>
    <w:p w14:paraId="617C068B" w14:textId="77777777" w:rsidR="00373021" w:rsidRPr="00D93381" w:rsidRDefault="00373021" w:rsidP="00373021">
      <w:pPr>
        <w:shd w:val="clear" w:color="auto" w:fill="FFFFFF"/>
        <w:ind w:firstLine="113"/>
        <w:jc w:val="both"/>
        <w:rPr>
          <w:color w:val="474747"/>
          <w:sz w:val="20"/>
          <w:szCs w:val="20"/>
        </w:rPr>
      </w:pPr>
      <w:r w:rsidRPr="00D93381">
        <w:rPr>
          <w:color w:val="474747"/>
          <w:sz w:val="20"/>
          <w:szCs w:val="20"/>
        </w:rPr>
        <w:t>(2) Az (1) bekezdés szerinti hatósági bizonyítvány a ténylegesen kialakult állapotot igazolja. Az eljáró hatóság az ingatlanra esetlegesen jogszabályban meghatározott, a rendeltetési egységek számára vagy funkciójára vonatkozó korlátozást nem veszi figyelembe. Az eljáró hatóság a hatósági bizonyítvány kiadása során az építmény jogszerű használatát vélelmezi.</w:t>
      </w:r>
    </w:p>
    <w:p w14:paraId="6E13FB34" w14:textId="77777777" w:rsidR="00373021" w:rsidRPr="00D93381" w:rsidRDefault="00373021" w:rsidP="00373021">
      <w:pPr>
        <w:shd w:val="clear" w:color="auto" w:fill="FFFFFF"/>
        <w:ind w:firstLine="240"/>
        <w:jc w:val="both"/>
        <w:rPr>
          <w:color w:val="474747"/>
          <w:sz w:val="20"/>
          <w:szCs w:val="20"/>
        </w:rPr>
      </w:pPr>
      <w:r w:rsidRPr="00D93381">
        <w:rPr>
          <w:color w:val="474747"/>
          <w:sz w:val="20"/>
          <w:szCs w:val="20"/>
        </w:rPr>
        <w:t>(3) Az e § szerinti hatósági bizonyítvány csak az e § szerinti kedvezmény igénybevétele céljából használható fel. Az erre vonatkozó figyelemfelhívást a hatósági bizonyítvány tartalmazza.</w:t>
      </w:r>
    </w:p>
    <w:p w14:paraId="0F98EBA3" w14:textId="77777777" w:rsidR="00373021" w:rsidRPr="00D93381" w:rsidRDefault="00373021" w:rsidP="00373021">
      <w:pPr>
        <w:shd w:val="clear" w:color="auto" w:fill="FFFFFF"/>
        <w:ind w:firstLine="240"/>
        <w:jc w:val="both"/>
        <w:rPr>
          <w:color w:val="474747"/>
          <w:sz w:val="20"/>
          <w:szCs w:val="20"/>
        </w:rPr>
      </w:pPr>
      <w:r w:rsidRPr="00D93381">
        <w:rPr>
          <w:color w:val="474747"/>
          <w:sz w:val="20"/>
          <w:szCs w:val="20"/>
        </w:rPr>
        <w:t>(4) Az e § szerinti hatósági bizonyítvány kiadására irányuló ügyekben - az általános közigazgatási rendtartásról szóló 2016. évi CL. törvény 116. § (2) bekezdés </w:t>
      </w:r>
      <w:r w:rsidRPr="00D93381">
        <w:rPr>
          <w:i/>
          <w:iCs/>
          <w:color w:val="474747"/>
          <w:sz w:val="20"/>
          <w:szCs w:val="20"/>
        </w:rPr>
        <w:t>a) </w:t>
      </w:r>
      <w:r w:rsidRPr="00D93381">
        <w:rPr>
          <w:color w:val="474747"/>
          <w:sz w:val="20"/>
          <w:szCs w:val="20"/>
        </w:rPr>
        <w:t>pontjától eltérően - fellebbezésnek nincs helye. A Kormány a hatósági bizonyítvány kiadásával kapcsolatos ügyekben az eljáró hatóság felügyeleti szerveként az építésügyi hatóságot jelöli ki.</w:t>
      </w:r>
    </w:p>
    <w:p w14:paraId="7894757F" w14:textId="77777777" w:rsidR="00373021" w:rsidRPr="00D93381" w:rsidRDefault="00373021" w:rsidP="00373021">
      <w:pPr>
        <w:shd w:val="clear" w:color="auto" w:fill="FFFFFF"/>
        <w:ind w:firstLine="240"/>
        <w:jc w:val="both"/>
        <w:rPr>
          <w:color w:val="474747"/>
          <w:sz w:val="20"/>
          <w:szCs w:val="20"/>
        </w:rPr>
      </w:pPr>
      <w:r w:rsidRPr="00D93381">
        <w:rPr>
          <w:color w:val="474747"/>
          <w:sz w:val="20"/>
          <w:szCs w:val="20"/>
        </w:rPr>
        <w:t xml:space="preserve">(5) A </w:t>
      </w:r>
      <w:proofErr w:type="spellStart"/>
      <w:r w:rsidRPr="00D93381">
        <w:rPr>
          <w:color w:val="474747"/>
          <w:sz w:val="20"/>
          <w:szCs w:val="20"/>
        </w:rPr>
        <w:t>Get</w:t>
      </w:r>
      <w:proofErr w:type="spellEnd"/>
      <w:r w:rsidRPr="00D93381">
        <w:rPr>
          <w:color w:val="474747"/>
          <w:sz w:val="20"/>
          <w:szCs w:val="20"/>
        </w:rPr>
        <w:t>. 3. § 47. pontja szerinti lakossági fogyasztó (a továbbiakban: lakossági fogyasztó) az 5. § (1) bekezdésében meghatározott mennyiség és az ingatlan (1) bekezdés szerinti lakás rendeltetési egységei számának szorzata alapján számított mennyiség vonatkozásában jogosult az 5. § (1) bekezdése szerinti áron földgázt vételezni.</w:t>
      </w:r>
    </w:p>
    <w:p w14:paraId="726C8C8F" w14:textId="77777777" w:rsidR="00373021" w:rsidRPr="00D93381" w:rsidRDefault="00373021" w:rsidP="00373021">
      <w:pPr>
        <w:shd w:val="clear" w:color="auto" w:fill="FFFFFF"/>
        <w:ind w:firstLine="240"/>
        <w:jc w:val="both"/>
        <w:rPr>
          <w:color w:val="474747"/>
          <w:sz w:val="20"/>
          <w:szCs w:val="20"/>
        </w:rPr>
      </w:pPr>
      <w:r w:rsidRPr="00D93381">
        <w:rPr>
          <w:color w:val="474747"/>
          <w:sz w:val="20"/>
          <w:szCs w:val="20"/>
        </w:rPr>
        <w:t>(6) A lakossági fogyasztó az (5) bekezdés alapján meghatározott kedvezményes többletmennyiség igénybevétele céljából - büntetőjogi és kártérítési felelőssége vállalásával - benyújtja az (1) bekezdés szerinti hatósági bizonyítványt az egyetemes szolgáltató részére. Az egyetemes szolgáltató az (5) bekezdés alapján meghatározott kedvezményes mennyiséget a nyilatkozat benyújtását követő hónap elsejétől alkalmazza, a 9. §-ban foglaltakra figyelemmel időarányosan.</w:t>
      </w:r>
    </w:p>
    <w:p w14:paraId="49593ADE" w14:textId="77777777" w:rsidR="00373021" w:rsidRPr="00D93381" w:rsidRDefault="00373021" w:rsidP="00373021">
      <w:pPr>
        <w:shd w:val="clear" w:color="auto" w:fill="FFFFFF"/>
        <w:ind w:firstLine="240"/>
        <w:jc w:val="both"/>
        <w:rPr>
          <w:color w:val="474747"/>
          <w:sz w:val="20"/>
          <w:szCs w:val="20"/>
        </w:rPr>
      </w:pPr>
      <w:r w:rsidRPr="00D93381">
        <w:rPr>
          <w:color w:val="474747"/>
          <w:sz w:val="20"/>
          <w:szCs w:val="20"/>
        </w:rPr>
        <w:t>(7) Ha az egyetemes szolgáltató azt észleli, hogy az ingatlan lakás rendeltetési egységeinek száma nem egyezik meg a hatósági bizonyítványban foglaltakkal, ezt hatósági ellenőrzés lefolytatása érdekében az eljáró hatóság felé jelzi.</w:t>
      </w:r>
    </w:p>
    <w:p w14:paraId="7F34264B" w14:textId="77777777" w:rsidR="00373021" w:rsidRPr="00D93381" w:rsidRDefault="00373021" w:rsidP="00373021">
      <w:pPr>
        <w:shd w:val="clear" w:color="auto" w:fill="FFFFFF"/>
        <w:ind w:firstLine="240"/>
        <w:jc w:val="both"/>
        <w:rPr>
          <w:color w:val="474747"/>
          <w:sz w:val="20"/>
          <w:szCs w:val="20"/>
        </w:rPr>
      </w:pPr>
      <w:r w:rsidRPr="00D93381">
        <w:rPr>
          <w:color w:val="474747"/>
          <w:sz w:val="20"/>
          <w:szCs w:val="20"/>
        </w:rPr>
        <w:t>(8) Ha a (7) bekezdés szerinti megkeresés alapján az eljáró hatóság nem folytat ellenőrzést, vagy az egyetemes szolgáltató az ellenőrzés eredményével nem ért egyet, az egyetemes szolgáltató a felügyeleti szervhez fordulhat a szükséges intézkedések megtétele érdekében.</w:t>
      </w:r>
    </w:p>
    <w:p w14:paraId="0EAE0EAC" w14:textId="77777777" w:rsidR="00373021" w:rsidRPr="00D93381" w:rsidRDefault="00373021" w:rsidP="00373021">
      <w:pPr>
        <w:shd w:val="clear" w:color="auto" w:fill="FFFFFF"/>
        <w:ind w:firstLine="240"/>
        <w:jc w:val="both"/>
        <w:rPr>
          <w:color w:val="474747"/>
          <w:sz w:val="20"/>
          <w:szCs w:val="20"/>
        </w:rPr>
      </w:pPr>
      <w:r w:rsidRPr="00D93381">
        <w:rPr>
          <w:color w:val="474747"/>
          <w:sz w:val="20"/>
          <w:szCs w:val="20"/>
        </w:rPr>
        <w:t>(9) A felügyeleti szerv a (8) bekezdésben foglalt megkereséstől, illetve az eljáró hatóság által végzett ellenőrzéstől függetlenül, saját hatáskörben is jogosult hatósági ellenőrzés lefolytatására.</w:t>
      </w:r>
    </w:p>
    <w:p w14:paraId="4675A70A" w14:textId="77777777" w:rsidR="00373021" w:rsidRPr="00D93381" w:rsidRDefault="00373021" w:rsidP="00373021">
      <w:pPr>
        <w:shd w:val="clear" w:color="auto" w:fill="FFFFFF"/>
        <w:ind w:firstLine="240"/>
        <w:jc w:val="both"/>
        <w:rPr>
          <w:color w:val="474747"/>
          <w:sz w:val="20"/>
          <w:szCs w:val="20"/>
        </w:rPr>
      </w:pPr>
      <w:r w:rsidRPr="00D93381">
        <w:rPr>
          <w:color w:val="474747"/>
          <w:sz w:val="20"/>
          <w:szCs w:val="20"/>
        </w:rPr>
        <w:t>(10) A hatósági bizonyítvány jogorvoslati eljárás keretében történő felülvizsgálata során a jogorvoslati döntést a jóhiszeműen szerzett és gyakorolt jogokra tekintet nélkül kell meghozni.</w:t>
      </w:r>
    </w:p>
    <w:p w14:paraId="2A95FA35" w14:textId="77777777" w:rsidR="00373021" w:rsidRDefault="00373021" w:rsidP="00373021">
      <w:pPr>
        <w:shd w:val="clear" w:color="auto" w:fill="FFFFFF"/>
        <w:ind w:firstLine="240"/>
        <w:jc w:val="both"/>
        <w:rPr>
          <w:color w:val="474747"/>
          <w:sz w:val="20"/>
          <w:szCs w:val="20"/>
        </w:rPr>
      </w:pPr>
      <w:r w:rsidRPr="00D93381">
        <w:rPr>
          <w:color w:val="474747"/>
          <w:sz w:val="20"/>
          <w:szCs w:val="20"/>
        </w:rPr>
        <w:t>(11) Ha a (7)-(9) bekezdés alapján indult eljárás azzal az eredménnyel zárul, hogy a hatósági bizonyítványban foglaltnál kisebb számú, ténylegesen kialakult lakás rendeltetési egység található az ingatlanon belül, az egyetemes szolgáltató megállapítja, hogy a felhasználó jogosulatlanul vette igénybe az (5) bekezdés alapján meghatározott kedvezményes többletmennyiséget a bejelentett és a tényleges lakás rendeltetési egységek különbözete vonatkozásában. Ebben az esetben a jogosulatlanul igénybe vett kedvezménnyel elszámolt földgáz mennyiséget az 5. § (2) bekezdése szerinti versenypiaci költségeket tükröző ár másfélszeresének megfelelő egységáron kell a felhasználóval elszámolni.</w:t>
      </w:r>
    </w:p>
    <w:p w14:paraId="56AC9958" w14:textId="77777777" w:rsidR="00373021" w:rsidRPr="00D93381" w:rsidRDefault="00373021" w:rsidP="00373021">
      <w:pPr>
        <w:shd w:val="clear" w:color="auto" w:fill="FFFFFF"/>
        <w:ind w:firstLine="240"/>
        <w:jc w:val="both"/>
        <w:rPr>
          <w:color w:val="474747"/>
          <w:sz w:val="20"/>
          <w:szCs w:val="20"/>
        </w:rPr>
      </w:pPr>
    </w:p>
    <w:p w14:paraId="3683B9DC" w14:textId="77777777" w:rsidR="00373021" w:rsidRPr="00C949D8" w:rsidRDefault="00373021" w:rsidP="00373021">
      <w:pPr>
        <w:jc w:val="both"/>
        <w:rPr>
          <w:b/>
          <w:bCs/>
          <w:sz w:val="20"/>
          <w:szCs w:val="20"/>
        </w:rPr>
      </w:pPr>
      <w:r w:rsidRPr="00C949D8">
        <w:rPr>
          <w:b/>
          <w:bCs/>
          <w:sz w:val="20"/>
          <w:szCs w:val="20"/>
        </w:rPr>
        <w:t>253/1997</w:t>
      </w:r>
      <w:r>
        <w:rPr>
          <w:b/>
          <w:bCs/>
          <w:sz w:val="20"/>
          <w:szCs w:val="20"/>
        </w:rPr>
        <w:t>.</w:t>
      </w:r>
      <w:r w:rsidRPr="00C949D8">
        <w:rPr>
          <w:b/>
          <w:bCs/>
          <w:sz w:val="20"/>
          <w:szCs w:val="20"/>
        </w:rPr>
        <w:t>(XII.20.)</w:t>
      </w:r>
      <w:r>
        <w:rPr>
          <w:b/>
          <w:bCs/>
          <w:sz w:val="20"/>
          <w:szCs w:val="20"/>
        </w:rPr>
        <w:t xml:space="preserve"> </w:t>
      </w:r>
      <w:r w:rsidRPr="00C949D8">
        <w:rPr>
          <w:b/>
          <w:bCs/>
          <w:sz w:val="20"/>
          <w:szCs w:val="20"/>
        </w:rPr>
        <w:t>Korm.rendelet az országos településrendezési és építési követelményekről</w:t>
      </w:r>
    </w:p>
    <w:p w14:paraId="767DEE2E" w14:textId="77777777" w:rsidR="00373021" w:rsidRPr="00C949D8" w:rsidRDefault="00373021" w:rsidP="00373021">
      <w:pPr>
        <w:jc w:val="both"/>
        <w:rPr>
          <w:sz w:val="20"/>
          <w:szCs w:val="20"/>
        </w:rPr>
      </w:pPr>
      <w:r w:rsidRPr="00C949D8">
        <w:rPr>
          <w:sz w:val="20"/>
          <w:szCs w:val="20"/>
        </w:rPr>
        <w:t xml:space="preserve">105. § (1) A lakás olyan huzamos tartózkodás céljára szolgáló önálló rendeltetési egység, melynek lakóhelyiségeit (lakószoba, étkező stb.), főzőhelyiségeit (konyha, főzőfülke), egészségügyi helyiségeit (fürdőszoba, mosdó, zuhanyozó, WC), közlekedő helyiségeit (előszoba, előtér, belépő, szélfogó, közlekedő, folyosó) és tároló helyiségeit (kamra, gardrób, lomkamra, háztartási helyiség stb.) úgy kell kialakítani, hogy azok együttesen tegyék lehetővé </w:t>
      </w:r>
    </w:p>
    <w:p w14:paraId="582762EE" w14:textId="77777777" w:rsidR="00373021" w:rsidRPr="00C949D8" w:rsidRDefault="00373021" w:rsidP="00373021">
      <w:pPr>
        <w:jc w:val="both"/>
        <w:rPr>
          <w:sz w:val="20"/>
          <w:szCs w:val="20"/>
        </w:rPr>
      </w:pPr>
      <w:r w:rsidRPr="00C949D8">
        <w:rPr>
          <w:sz w:val="20"/>
          <w:szCs w:val="20"/>
        </w:rPr>
        <w:t xml:space="preserve">a) a pihenést (az alvást) és az otthoni tevékenységek folytatását, </w:t>
      </w:r>
    </w:p>
    <w:p w14:paraId="7A0B26FD" w14:textId="77777777" w:rsidR="00373021" w:rsidRPr="00C949D8" w:rsidRDefault="00373021" w:rsidP="00373021">
      <w:pPr>
        <w:jc w:val="both"/>
        <w:rPr>
          <w:sz w:val="20"/>
          <w:szCs w:val="20"/>
        </w:rPr>
      </w:pPr>
      <w:r w:rsidRPr="00C949D8">
        <w:rPr>
          <w:sz w:val="20"/>
          <w:szCs w:val="20"/>
        </w:rPr>
        <w:t xml:space="preserve">b) a főzést, mosogatást és az étkezést, </w:t>
      </w:r>
    </w:p>
    <w:p w14:paraId="18E3B2A5" w14:textId="77777777" w:rsidR="00373021" w:rsidRPr="00C949D8" w:rsidRDefault="00373021" w:rsidP="00373021">
      <w:pPr>
        <w:jc w:val="both"/>
        <w:rPr>
          <w:sz w:val="20"/>
          <w:szCs w:val="20"/>
        </w:rPr>
      </w:pPr>
      <w:r w:rsidRPr="00C949D8">
        <w:rPr>
          <w:sz w:val="20"/>
          <w:szCs w:val="20"/>
        </w:rPr>
        <w:t xml:space="preserve">c) a tisztálkodást, a mosást, az illemhely-használatot, </w:t>
      </w:r>
    </w:p>
    <w:p w14:paraId="72492BCB" w14:textId="77777777" w:rsidR="00373021" w:rsidRPr="00C949D8" w:rsidRDefault="00373021" w:rsidP="00373021">
      <w:pPr>
        <w:jc w:val="both"/>
        <w:rPr>
          <w:sz w:val="20"/>
          <w:szCs w:val="20"/>
        </w:rPr>
      </w:pPr>
      <w:r w:rsidRPr="00C949D8">
        <w:rPr>
          <w:sz w:val="20"/>
          <w:szCs w:val="20"/>
        </w:rPr>
        <w:t xml:space="preserve">d) az életvitelhez szükséges anyagok és tárgyak tárolását tervezési program szerint (pl. élelmiszer-tárolás, hűtőszekrény elhelyezési lehetősége, mosás céljára szolgáló berendezés, ruhanemű, lakáskarbantartás eszközeinek, egyéb szerszámoknak és sporteszközöknek az elhelyezése). </w:t>
      </w:r>
    </w:p>
    <w:p w14:paraId="7C22125D" w14:textId="77777777" w:rsidR="00373021" w:rsidRPr="00C949D8" w:rsidRDefault="00373021" w:rsidP="00373021">
      <w:pPr>
        <w:jc w:val="both"/>
        <w:rPr>
          <w:sz w:val="20"/>
          <w:szCs w:val="20"/>
        </w:rPr>
      </w:pPr>
      <w:r w:rsidRPr="00C949D8">
        <w:rPr>
          <w:sz w:val="20"/>
          <w:szCs w:val="20"/>
        </w:rPr>
        <w:lastRenderedPageBreak/>
        <w:t xml:space="preserve">(2) A lakószoba a lakás minden olyan közvetlen természetes megvilágítású és </w:t>
      </w:r>
      <w:proofErr w:type="spellStart"/>
      <w:r w:rsidRPr="00C949D8">
        <w:rPr>
          <w:sz w:val="20"/>
          <w:szCs w:val="20"/>
        </w:rPr>
        <w:t>szellőzésű</w:t>
      </w:r>
      <w:proofErr w:type="spellEnd"/>
      <w:r w:rsidRPr="00C949D8">
        <w:rPr>
          <w:sz w:val="20"/>
          <w:szCs w:val="20"/>
        </w:rPr>
        <w:t xml:space="preserve">, fűthető, huzamos tartózkodás céljára szolgáló, legalább 8 m2 hasznos alapterületű helyisége, amely lehetővé teszi az (1) bekezdés a) pontja szerinti tevékenységek folytatását - kivéve a jövedelemszerzést szolgáló munkavégzést - és az azokhoz kapcsolódó berendezések elhelyezését. </w:t>
      </w:r>
    </w:p>
    <w:p w14:paraId="4227714C" w14:textId="77777777" w:rsidR="00373021" w:rsidRPr="00C949D8" w:rsidRDefault="00373021" w:rsidP="00373021">
      <w:pPr>
        <w:jc w:val="both"/>
        <w:rPr>
          <w:sz w:val="20"/>
          <w:szCs w:val="20"/>
        </w:rPr>
      </w:pPr>
      <w:r w:rsidRPr="00C949D8">
        <w:rPr>
          <w:sz w:val="20"/>
          <w:szCs w:val="20"/>
        </w:rPr>
        <w:t>(3) A 30 m</w:t>
      </w:r>
      <w:r w:rsidRPr="00C949D8">
        <w:rPr>
          <w:sz w:val="20"/>
          <w:szCs w:val="20"/>
          <w:vertAlign w:val="superscript"/>
        </w:rPr>
        <w:t>2</w:t>
      </w:r>
      <w:r w:rsidRPr="00C949D8">
        <w:rPr>
          <w:sz w:val="20"/>
          <w:szCs w:val="20"/>
        </w:rPr>
        <w:t xml:space="preserve">-t meghaladó hasznos alapterületű lakás legalább egy lakószobájának hasznos alapterülete 16 m2 vagy annál nagyobb legyen. Ebbe és a lakószoba (2) bekezdés szerinti alapterületébe nem számítható be a főző és/vagy az étkező funkció céljára is szolgáló helyiség, helyiségrész hasznos alapterülete, amennyiben az a lakószoba légterével közös. </w:t>
      </w:r>
    </w:p>
    <w:p w14:paraId="7E323FA8" w14:textId="77777777" w:rsidR="00373021" w:rsidRPr="00C949D8" w:rsidRDefault="00373021" w:rsidP="00373021">
      <w:pPr>
        <w:jc w:val="both"/>
        <w:rPr>
          <w:sz w:val="20"/>
          <w:szCs w:val="20"/>
        </w:rPr>
      </w:pPr>
      <w:r w:rsidRPr="00C949D8">
        <w:rPr>
          <w:sz w:val="20"/>
          <w:szCs w:val="20"/>
        </w:rPr>
        <w:t xml:space="preserve">(4) A lakásnak fűthetőnek kell lennie, lehetőleg minden helyiségben a rendeltetésének megfelelő szellőzést, természetes megvilágítást biztosítani kell. </w:t>
      </w:r>
    </w:p>
    <w:p w14:paraId="404E9947" w14:textId="77777777" w:rsidR="00373021" w:rsidRPr="00562167" w:rsidRDefault="00373021" w:rsidP="00562167">
      <w:pPr>
        <w:tabs>
          <w:tab w:val="left" w:pos="5775"/>
        </w:tabs>
        <w:jc w:val="both"/>
        <w:rPr>
          <w:sz w:val="22"/>
          <w:szCs w:val="22"/>
        </w:rPr>
      </w:pPr>
    </w:p>
    <w:sectPr w:rsidR="00373021" w:rsidRPr="00562167" w:rsidSect="00660B8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03046" w14:textId="77777777" w:rsidR="00DB2204" w:rsidRDefault="00DB2204" w:rsidP="00252F29">
      <w:r>
        <w:separator/>
      </w:r>
    </w:p>
  </w:endnote>
  <w:endnote w:type="continuationSeparator" w:id="0">
    <w:p w14:paraId="395B9F31" w14:textId="77777777" w:rsidR="00DB2204" w:rsidRDefault="00DB2204" w:rsidP="0025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ajan Pro">
    <w:altName w:val="Times New Roman"/>
    <w:charset w:val="00"/>
    <w:family w:val="roman"/>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Bodoni MT">
    <w:altName w:val="Bodoni MT"/>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H-Helvetica Thin">
    <w:altName w:val="Arial"/>
    <w:charset w:val="00"/>
    <w:family w:val="modern"/>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ABAC" w14:textId="77777777" w:rsidR="009F1F46" w:rsidRDefault="009F1F4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20E9" w14:textId="77777777" w:rsidR="0003571C" w:rsidRDefault="0003571C" w:rsidP="0003571C">
    <w:pPr>
      <w:jc w:val="center"/>
      <w:rPr>
        <w:rFonts w:ascii="H-Helvetica Thin" w:hAnsi="H-Helvetica Thin" w:cs="Arial"/>
        <w:color w:val="000000"/>
        <w:spacing w:val="2"/>
        <w:sz w:val="16"/>
        <w:szCs w:val="16"/>
      </w:rPr>
    </w:pPr>
    <w:r>
      <w:rPr>
        <w:rFonts w:ascii="H-Helvetica Thin" w:hAnsi="H-Helvetica Thin" w:cs="Arial"/>
        <w:color w:val="000000"/>
        <w:spacing w:val="2"/>
        <w:sz w:val="16"/>
        <w:szCs w:val="16"/>
      </w:rPr>
      <w:t xml:space="preserve">2214 Pánd, Fő út 84. </w:t>
    </w:r>
    <w:proofErr w:type="gramStart"/>
    <w:r>
      <w:rPr>
        <w:rFonts w:ascii="H-Helvetica Thin" w:hAnsi="H-Helvetica Thin" w:cs="Arial"/>
        <w:color w:val="000000"/>
        <w:spacing w:val="2"/>
        <w:sz w:val="16"/>
        <w:szCs w:val="16"/>
      </w:rPr>
      <w:t>–  Telefon</w:t>
    </w:r>
    <w:proofErr w:type="gramEnd"/>
    <w:r>
      <w:rPr>
        <w:rFonts w:ascii="H-Helvetica Thin" w:hAnsi="H-Helvetica Thin" w:cs="Arial"/>
        <w:color w:val="000000"/>
        <w:spacing w:val="2"/>
        <w:sz w:val="16"/>
        <w:szCs w:val="16"/>
      </w:rPr>
      <w:t>: (29) 430-240</w:t>
    </w:r>
    <w:r w:rsidR="00115B76">
      <w:rPr>
        <w:rFonts w:ascii="H-Helvetica Thin" w:hAnsi="H-Helvetica Thin" w:cs="Arial"/>
        <w:color w:val="000000"/>
        <w:spacing w:val="2"/>
        <w:sz w:val="16"/>
        <w:szCs w:val="16"/>
      </w:rPr>
      <w:t xml:space="preserve"> </w:t>
    </w:r>
  </w:p>
  <w:p w14:paraId="4B0743F7" w14:textId="77777777" w:rsidR="0003571C" w:rsidRDefault="0003571C" w:rsidP="0003571C">
    <w:pPr>
      <w:jc w:val="center"/>
      <w:rPr>
        <w:rFonts w:ascii="H-Helvetica Thin" w:hAnsi="H-Helvetica Thin" w:cs="Arial"/>
        <w:color w:val="000000"/>
        <w:spacing w:val="2"/>
        <w:sz w:val="16"/>
        <w:szCs w:val="16"/>
      </w:rPr>
    </w:pPr>
    <w:r>
      <w:rPr>
        <w:rFonts w:ascii="H-Helvetica Thin" w:hAnsi="H-Helvetica Thin" w:cs="Arial"/>
        <w:color w:val="000000"/>
        <w:spacing w:val="2"/>
        <w:sz w:val="16"/>
        <w:szCs w:val="16"/>
      </w:rPr>
      <w:t>E-ma</w:t>
    </w:r>
    <w:r w:rsidR="0015155C">
      <w:rPr>
        <w:rFonts w:ascii="H-Helvetica Thin" w:hAnsi="H-Helvetica Thin" w:cs="Arial"/>
        <w:color w:val="000000"/>
        <w:spacing w:val="2"/>
        <w:sz w:val="16"/>
        <w:szCs w:val="16"/>
      </w:rPr>
      <w:t xml:space="preserve">il: hivatal@pand.hu - </w:t>
    </w:r>
    <w:proofErr w:type="gramStart"/>
    <w:r w:rsidR="0015155C">
      <w:rPr>
        <w:rFonts w:ascii="H-Helvetica Thin" w:hAnsi="H-Helvetica Thin" w:cs="Arial"/>
        <w:color w:val="000000"/>
        <w:spacing w:val="2"/>
        <w:sz w:val="16"/>
        <w:szCs w:val="16"/>
      </w:rPr>
      <w:t>Honlap:</w:t>
    </w:r>
    <w:r w:rsidR="000838DB">
      <w:rPr>
        <w:rFonts w:ascii="H-Helvetica Thin" w:hAnsi="H-Helvetica Thin" w:cs="Arial"/>
        <w:color w:val="000000"/>
        <w:spacing w:val="2"/>
        <w:sz w:val="16"/>
        <w:szCs w:val="16"/>
      </w:rPr>
      <w:t xml:space="preserve">  </w:t>
    </w:r>
    <w:r w:rsidR="000838DB" w:rsidRPr="000838DB">
      <w:rPr>
        <w:rFonts w:ascii="H-Helvetica Thin" w:hAnsi="H-Helvetica Thin" w:cs="Arial"/>
        <w:color w:val="000000"/>
        <w:spacing w:val="2"/>
        <w:sz w:val="16"/>
        <w:szCs w:val="16"/>
      </w:rPr>
      <w:t>https://pand.asp.lgov.hu/</w:t>
    </w:r>
    <w:proofErr w:type="gramEnd"/>
  </w:p>
  <w:p w14:paraId="70C732D8" w14:textId="77777777" w:rsidR="006C180E" w:rsidRPr="005A3F87" w:rsidRDefault="00B77661" w:rsidP="0003571C">
    <w:pPr>
      <w:jc w:val="center"/>
      <w:rPr>
        <w:rFonts w:ascii="H-Helvetica Thin" w:hAnsi="H-Helvetica Thin" w:cs="Arial"/>
        <w:color w:val="000000"/>
        <w:spacing w:val="2"/>
        <w:sz w:val="16"/>
        <w:szCs w:val="16"/>
      </w:rPr>
    </w:pPr>
    <w:r>
      <w:rPr>
        <w:rFonts w:ascii="H-Helvetica Thin" w:hAnsi="H-Helvetica Thin" w:cs="Arial"/>
        <w:color w:val="000000"/>
        <w:spacing w:val="2"/>
        <w:sz w:val="16"/>
        <w:szCs w:val="16"/>
      </w:rPr>
      <w:t xml:space="preserve">Pánd Község Önkormányzata - </w:t>
    </w:r>
    <w:r w:rsidR="006C180E">
      <w:rPr>
        <w:rFonts w:ascii="H-Helvetica Thin" w:hAnsi="H-Helvetica Thin" w:cs="Arial"/>
        <w:color w:val="000000"/>
        <w:spacing w:val="2"/>
        <w:sz w:val="16"/>
        <w:szCs w:val="16"/>
      </w:rPr>
      <w:t>Hivatali Kapu címe: PANDONK     KRID:415894719</w:t>
    </w:r>
  </w:p>
  <w:p w14:paraId="24F679B0" w14:textId="77777777" w:rsidR="00B77661" w:rsidRPr="005A3F87" w:rsidRDefault="00B77661" w:rsidP="00B77661">
    <w:pPr>
      <w:jc w:val="center"/>
      <w:rPr>
        <w:rFonts w:ascii="H-Helvetica Thin" w:hAnsi="H-Helvetica Thin" w:cs="Arial"/>
        <w:color w:val="000000"/>
        <w:spacing w:val="2"/>
        <w:sz w:val="16"/>
        <w:szCs w:val="16"/>
      </w:rPr>
    </w:pPr>
    <w:r>
      <w:rPr>
        <w:rFonts w:ascii="H-Helvetica Thin" w:hAnsi="H-Helvetica Thin" w:cs="Arial"/>
        <w:color w:val="000000"/>
        <w:spacing w:val="2"/>
        <w:sz w:val="16"/>
        <w:szCs w:val="16"/>
      </w:rPr>
      <w:t xml:space="preserve">Pándi </w:t>
    </w:r>
    <w:r w:rsidR="000838DB">
      <w:rPr>
        <w:rFonts w:ascii="H-Helvetica Thin" w:hAnsi="H-Helvetica Thin" w:cs="Arial"/>
        <w:color w:val="000000"/>
        <w:spacing w:val="2"/>
        <w:sz w:val="16"/>
        <w:szCs w:val="16"/>
      </w:rPr>
      <w:t>Közös Önkormányzati</w:t>
    </w:r>
    <w:r>
      <w:rPr>
        <w:rFonts w:ascii="H-Helvetica Thin" w:hAnsi="H-Helvetica Thin" w:cs="Arial"/>
        <w:color w:val="000000"/>
        <w:spacing w:val="2"/>
        <w:sz w:val="16"/>
        <w:szCs w:val="16"/>
      </w:rPr>
      <w:t xml:space="preserve"> Hivatal - Hivatali Kapu címe: PANDI</w:t>
    </w:r>
    <w:r w:rsidR="000838DB">
      <w:rPr>
        <w:rFonts w:ascii="H-Helvetica Thin" w:hAnsi="H-Helvetica Thin" w:cs="Arial"/>
        <w:color w:val="000000"/>
        <w:spacing w:val="2"/>
        <w:sz w:val="16"/>
        <w:szCs w:val="16"/>
      </w:rPr>
      <w:t>KOH</w:t>
    </w:r>
    <w:r>
      <w:rPr>
        <w:rFonts w:ascii="H-Helvetica Thin" w:hAnsi="H-Helvetica Thin" w:cs="Arial"/>
        <w:color w:val="000000"/>
        <w:spacing w:val="2"/>
        <w:sz w:val="16"/>
        <w:szCs w:val="16"/>
      </w:rPr>
      <w:t xml:space="preserve">     KRID:</w:t>
    </w:r>
    <w:r w:rsidR="000838DB">
      <w:rPr>
        <w:rFonts w:ascii="H-Helvetica Thin" w:hAnsi="H-Helvetica Thin" w:cs="Arial"/>
        <w:color w:val="000000"/>
        <w:spacing w:val="2"/>
        <w:sz w:val="16"/>
        <w:szCs w:val="16"/>
      </w:rPr>
      <w:t>165259394</w:t>
    </w:r>
  </w:p>
  <w:p w14:paraId="1EA71A19" w14:textId="77777777" w:rsidR="00252F29" w:rsidRPr="00252F29" w:rsidRDefault="00252F29">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2480" w14:textId="77777777" w:rsidR="009F1F46" w:rsidRDefault="009F1F4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B409" w14:textId="77777777" w:rsidR="00DB2204" w:rsidRDefault="00DB2204" w:rsidP="00252F29">
      <w:r>
        <w:separator/>
      </w:r>
    </w:p>
  </w:footnote>
  <w:footnote w:type="continuationSeparator" w:id="0">
    <w:p w14:paraId="27E7B127" w14:textId="77777777" w:rsidR="00DB2204" w:rsidRDefault="00DB2204" w:rsidP="0025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F9BD" w14:textId="77777777" w:rsidR="009F1F46" w:rsidRDefault="009F1F46">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1865" w14:textId="043A1783" w:rsidR="001C3ACA" w:rsidRDefault="009F1F46" w:rsidP="009F1F46">
    <w:pPr>
      <w:pStyle w:val="lfej"/>
      <w:tabs>
        <w:tab w:val="left" w:pos="7920"/>
      </w:tabs>
    </w:pPr>
    <w:r>
      <w:tab/>
    </w:r>
    <w:r w:rsidR="00F77341">
      <w:rPr>
        <w:noProof/>
      </w:rPr>
      <w:drawing>
        <wp:inline distT="0" distB="0" distL="0" distR="0" wp14:anchorId="5FBB2586" wp14:editId="299B5E52">
          <wp:extent cx="512379" cy="685800"/>
          <wp:effectExtent l="0" t="0" r="2540" b="0"/>
          <wp:docPr id="1" name="Kép 1" descr="C:\Users\Pánd1\Documents\Asztal\pándcím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ánd1\Documents\Asztal\pándcíme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314" cy="691067"/>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17E5" w14:textId="77777777" w:rsidR="009F1F46" w:rsidRDefault="009F1F4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B6879"/>
    <w:multiLevelType w:val="hybridMultilevel"/>
    <w:tmpl w:val="64B264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8D727FD"/>
    <w:multiLevelType w:val="hybridMultilevel"/>
    <w:tmpl w:val="2AA8EA5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E53016E"/>
    <w:multiLevelType w:val="hybridMultilevel"/>
    <w:tmpl w:val="53020BE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2F66413"/>
    <w:multiLevelType w:val="hybridMultilevel"/>
    <w:tmpl w:val="EAA08E2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6CB7D99"/>
    <w:multiLevelType w:val="hybridMultilevel"/>
    <w:tmpl w:val="65B6787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13A2C49"/>
    <w:multiLevelType w:val="hybridMultilevel"/>
    <w:tmpl w:val="D95C5084"/>
    <w:lvl w:ilvl="0" w:tplc="31ACE10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2AA5795"/>
    <w:multiLevelType w:val="hybridMultilevel"/>
    <w:tmpl w:val="2CBA67A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A254E2E"/>
    <w:multiLevelType w:val="hybridMultilevel"/>
    <w:tmpl w:val="EEB887B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BBA7EDA"/>
    <w:multiLevelType w:val="hybridMultilevel"/>
    <w:tmpl w:val="C1740DE8"/>
    <w:lvl w:ilvl="0" w:tplc="2354C374">
      <w:start w:val="1"/>
      <w:numFmt w:val="lowerLetter"/>
      <w:lvlText w:val="%1)"/>
      <w:lvlJc w:val="left"/>
      <w:pPr>
        <w:ind w:left="744" w:hanging="540"/>
      </w:pPr>
      <w:rPr>
        <w:rFonts w:hint="default"/>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9" w15:restartNumberingAfterBreak="0">
    <w:nsid w:val="701525C3"/>
    <w:multiLevelType w:val="hybridMultilevel"/>
    <w:tmpl w:val="7702ED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68E04FA"/>
    <w:multiLevelType w:val="hybridMultilevel"/>
    <w:tmpl w:val="143824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865479774">
    <w:abstractNumId w:val="10"/>
  </w:num>
  <w:num w:numId="2" w16cid:durableId="2124614313">
    <w:abstractNumId w:val="0"/>
  </w:num>
  <w:num w:numId="3" w16cid:durableId="820003753">
    <w:abstractNumId w:val="1"/>
  </w:num>
  <w:num w:numId="4" w16cid:durableId="1259633876">
    <w:abstractNumId w:val="9"/>
  </w:num>
  <w:num w:numId="5" w16cid:durableId="1036856368">
    <w:abstractNumId w:val="3"/>
  </w:num>
  <w:num w:numId="6" w16cid:durableId="723138074">
    <w:abstractNumId w:val="7"/>
  </w:num>
  <w:num w:numId="7" w16cid:durableId="1069614392">
    <w:abstractNumId w:val="2"/>
  </w:num>
  <w:num w:numId="8" w16cid:durableId="1878927947">
    <w:abstractNumId w:val="6"/>
  </w:num>
  <w:num w:numId="9" w16cid:durableId="674958853">
    <w:abstractNumId w:val="8"/>
  </w:num>
  <w:num w:numId="10" w16cid:durableId="80638370">
    <w:abstractNumId w:val="5"/>
  </w:num>
  <w:num w:numId="11" w16cid:durableId="1519735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A69"/>
    <w:rsid w:val="00002782"/>
    <w:rsid w:val="000217D5"/>
    <w:rsid w:val="000249A5"/>
    <w:rsid w:val="00033D0F"/>
    <w:rsid w:val="0003571C"/>
    <w:rsid w:val="000675DD"/>
    <w:rsid w:val="000739CE"/>
    <w:rsid w:val="000838DB"/>
    <w:rsid w:val="00084BF7"/>
    <w:rsid w:val="00087955"/>
    <w:rsid w:val="000B5921"/>
    <w:rsid w:val="000C65E2"/>
    <w:rsid w:val="000E56FD"/>
    <w:rsid w:val="0011112B"/>
    <w:rsid w:val="00115B76"/>
    <w:rsid w:val="00121256"/>
    <w:rsid w:val="00123005"/>
    <w:rsid w:val="00125B88"/>
    <w:rsid w:val="0013280B"/>
    <w:rsid w:val="00151086"/>
    <w:rsid w:val="0015155C"/>
    <w:rsid w:val="0015409F"/>
    <w:rsid w:val="001551C3"/>
    <w:rsid w:val="001624D2"/>
    <w:rsid w:val="0016268F"/>
    <w:rsid w:val="001640EE"/>
    <w:rsid w:val="0018603F"/>
    <w:rsid w:val="001A402F"/>
    <w:rsid w:val="001B7030"/>
    <w:rsid w:val="001C1C5B"/>
    <w:rsid w:val="001C3ACA"/>
    <w:rsid w:val="001D115B"/>
    <w:rsid w:val="001F2069"/>
    <w:rsid w:val="001F4170"/>
    <w:rsid w:val="001F42C5"/>
    <w:rsid w:val="002306A1"/>
    <w:rsid w:val="00241D42"/>
    <w:rsid w:val="00242589"/>
    <w:rsid w:val="00244799"/>
    <w:rsid w:val="00245B67"/>
    <w:rsid w:val="00250386"/>
    <w:rsid w:val="00252F29"/>
    <w:rsid w:val="002534D1"/>
    <w:rsid w:val="0026120F"/>
    <w:rsid w:val="002660C8"/>
    <w:rsid w:val="00276953"/>
    <w:rsid w:val="002861A1"/>
    <w:rsid w:val="0029125A"/>
    <w:rsid w:val="002978A6"/>
    <w:rsid w:val="002A01C8"/>
    <w:rsid w:val="002A416C"/>
    <w:rsid w:val="002C0844"/>
    <w:rsid w:val="002C52AC"/>
    <w:rsid w:val="002D0E80"/>
    <w:rsid w:val="002E24A8"/>
    <w:rsid w:val="00300D7C"/>
    <w:rsid w:val="00303425"/>
    <w:rsid w:val="00315A9C"/>
    <w:rsid w:val="003174AB"/>
    <w:rsid w:val="0032271A"/>
    <w:rsid w:val="00341798"/>
    <w:rsid w:val="003423D4"/>
    <w:rsid w:val="00352D45"/>
    <w:rsid w:val="00373021"/>
    <w:rsid w:val="003847C0"/>
    <w:rsid w:val="003849CA"/>
    <w:rsid w:val="00386F06"/>
    <w:rsid w:val="0039016D"/>
    <w:rsid w:val="00390AB2"/>
    <w:rsid w:val="003A0638"/>
    <w:rsid w:val="003B089B"/>
    <w:rsid w:val="003B7CED"/>
    <w:rsid w:val="003C0F53"/>
    <w:rsid w:val="003C379C"/>
    <w:rsid w:val="003E7EB0"/>
    <w:rsid w:val="003F37CA"/>
    <w:rsid w:val="00402A0B"/>
    <w:rsid w:val="00402DB1"/>
    <w:rsid w:val="004077EF"/>
    <w:rsid w:val="004163B1"/>
    <w:rsid w:val="0041735F"/>
    <w:rsid w:val="00424BB4"/>
    <w:rsid w:val="00435C17"/>
    <w:rsid w:val="004414BB"/>
    <w:rsid w:val="00442B5E"/>
    <w:rsid w:val="0044451F"/>
    <w:rsid w:val="00460A5C"/>
    <w:rsid w:val="00463A9D"/>
    <w:rsid w:val="0047751E"/>
    <w:rsid w:val="00481654"/>
    <w:rsid w:val="00496E04"/>
    <w:rsid w:val="00496EF5"/>
    <w:rsid w:val="004A3680"/>
    <w:rsid w:val="004A4320"/>
    <w:rsid w:val="004A4CEE"/>
    <w:rsid w:val="004B26E1"/>
    <w:rsid w:val="004B34F4"/>
    <w:rsid w:val="004C5DDA"/>
    <w:rsid w:val="004D20E3"/>
    <w:rsid w:val="004E5160"/>
    <w:rsid w:val="004F29C9"/>
    <w:rsid w:val="004F42CD"/>
    <w:rsid w:val="004F5D85"/>
    <w:rsid w:val="00503B30"/>
    <w:rsid w:val="00513B87"/>
    <w:rsid w:val="00524CD8"/>
    <w:rsid w:val="0052555A"/>
    <w:rsid w:val="0053105A"/>
    <w:rsid w:val="005437C3"/>
    <w:rsid w:val="00547922"/>
    <w:rsid w:val="00562167"/>
    <w:rsid w:val="005772E3"/>
    <w:rsid w:val="0058194F"/>
    <w:rsid w:val="00582359"/>
    <w:rsid w:val="00596129"/>
    <w:rsid w:val="005B355B"/>
    <w:rsid w:val="005B7D2A"/>
    <w:rsid w:val="005C72AF"/>
    <w:rsid w:val="005D1789"/>
    <w:rsid w:val="005E315D"/>
    <w:rsid w:val="005E638D"/>
    <w:rsid w:val="005F30F1"/>
    <w:rsid w:val="0060438F"/>
    <w:rsid w:val="00610A01"/>
    <w:rsid w:val="006124D3"/>
    <w:rsid w:val="00630AB5"/>
    <w:rsid w:val="0063185F"/>
    <w:rsid w:val="00635D02"/>
    <w:rsid w:val="00660B85"/>
    <w:rsid w:val="00663071"/>
    <w:rsid w:val="006675FB"/>
    <w:rsid w:val="00677445"/>
    <w:rsid w:val="006955E0"/>
    <w:rsid w:val="00697196"/>
    <w:rsid w:val="006A36B1"/>
    <w:rsid w:val="006B1B3E"/>
    <w:rsid w:val="006C180E"/>
    <w:rsid w:val="006C236F"/>
    <w:rsid w:val="006C5ED2"/>
    <w:rsid w:val="006C700F"/>
    <w:rsid w:val="006E3901"/>
    <w:rsid w:val="006F3C97"/>
    <w:rsid w:val="006F616A"/>
    <w:rsid w:val="007014D0"/>
    <w:rsid w:val="007070ED"/>
    <w:rsid w:val="007126AE"/>
    <w:rsid w:val="00717B4B"/>
    <w:rsid w:val="00732169"/>
    <w:rsid w:val="007448B3"/>
    <w:rsid w:val="00747EFC"/>
    <w:rsid w:val="00752967"/>
    <w:rsid w:val="00755905"/>
    <w:rsid w:val="007574E5"/>
    <w:rsid w:val="00762937"/>
    <w:rsid w:val="007777E0"/>
    <w:rsid w:val="00785EED"/>
    <w:rsid w:val="007A0D8A"/>
    <w:rsid w:val="007D33D0"/>
    <w:rsid w:val="007E526B"/>
    <w:rsid w:val="007F73BF"/>
    <w:rsid w:val="008107BF"/>
    <w:rsid w:val="0081464F"/>
    <w:rsid w:val="00814883"/>
    <w:rsid w:val="00815483"/>
    <w:rsid w:val="00840E86"/>
    <w:rsid w:val="008410A7"/>
    <w:rsid w:val="00851667"/>
    <w:rsid w:val="00855E00"/>
    <w:rsid w:val="00861252"/>
    <w:rsid w:val="00862AD0"/>
    <w:rsid w:val="0086382A"/>
    <w:rsid w:val="0086724B"/>
    <w:rsid w:val="0087666C"/>
    <w:rsid w:val="00885349"/>
    <w:rsid w:val="00886F62"/>
    <w:rsid w:val="0089324B"/>
    <w:rsid w:val="008A1597"/>
    <w:rsid w:val="008A1F84"/>
    <w:rsid w:val="008C132A"/>
    <w:rsid w:val="008D04F5"/>
    <w:rsid w:val="008D459E"/>
    <w:rsid w:val="008D5D84"/>
    <w:rsid w:val="008F2D01"/>
    <w:rsid w:val="0091411C"/>
    <w:rsid w:val="009233BF"/>
    <w:rsid w:val="009274CA"/>
    <w:rsid w:val="00944A39"/>
    <w:rsid w:val="00953557"/>
    <w:rsid w:val="00957D75"/>
    <w:rsid w:val="00963287"/>
    <w:rsid w:val="00976360"/>
    <w:rsid w:val="009939C6"/>
    <w:rsid w:val="00994C64"/>
    <w:rsid w:val="00997C92"/>
    <w:rsid w:val="009A2DA4"/>
    <w:rsid w:val="009A7099"/>
    <w:rsid w:val="009B4339"/>
    <w:rsid w:val="009B59C8"/>
    <w:rsid w:val="009B7428"/>
    <w:rsid w:val="009C3E8D"/>
    <w:rsid w:val="009C6D80"/>
    <w:rsid w:val="009D04C1"/>
    <w:rsid w:val="009D3812"/>
    <w:rsid w:val="009D4F78"/>
    <w:rsid w:val="009E6A75"/>
    <w:rsid w:val="009F1F46"/>
    <w:rsid w:val="009F7957"/>
    <w:rsid w:val="00A0059B"/>
    <w:rsid w:val="00A05F27"/>
    <w:rsid w:val="00A07E02"/>
    <w:rsid w:val="00A1186E"/>
    <w:rsid w:val="00A14B62"/>
    <w:rsid w:val="00A14DD3"/>
    <w:rsid w:val="00A23056"/>
    <w:rsid w:val="00A306EB"/>
    <w:rsid w:val="00A43824"/>
    <w:rsid w:val="00A56883"/>
    <w:rsid w:val="00A60CB9"/>
    <w:rsid w:val="00A63DB7"/>
    <w:rsid w:val="00A67666"/>
    <w:rsid w:val="00A71F5D"/>
    <w:rsid w:val="00A74179"/>
    <w:rsid w:val="00A76BCF"/>
    <w:rsid w:val="00A77BDE"/>
    <w:rsid w:val="00A93900"/>
    <w:rsid w:val="00A943E2"/>
    <w:rsid w:val="00AB6AF5"/>
    <w:rsid w:val="00AB6D26"/>
    <w:rsid w:val="00AD0CF8"/>
    <w:rsid w:val="00AD56C1"/>
    <w:rsid w:val="00AD6A69"/>
    <w:rsid w:val="00AE2EEF"/>
    <w:rsid w:val="00AF6494"/>
    <w:rsid w:val="00B03FB9"/>
    <w:rsid w:val="00B066D5"/>
    <w:rsid w:val="00B1071C"/>
    <w:rsid w:val="00B317F9"/>
    <w:rsid w:val="00B32FED"/>
    <w:rsid w:val="00B37D95"/>
    <w:rsid w:val="00B44942"/>
    <w:rsid w:val="00B46D60"/>
    <w:rsid w:val="00B60753"/>
    <w:rsid w:val="00B77661"/>
    <w:rsid w:val="00B8406E"/>
    <w:rsid w:val="00B93002"/>
    <w:rsid w:val="00B94181"/>
    <w:rsid w:val="00B96F6F"/>
    <w:rsid w:val="00BA54D4"/>
    <w:rsid w:val="00BA59ED"/>
    <w:rsid w:val="00BB5047"/>
    <w:rsid w:val="00BB56C4"/>
    <w:rsid w:val="00BC6FB3"/>
    <w:rsid w:val="00BF4804"/>
    <w:rsid w:val="00BF5F44"/>
    <w:rsid w:val="00C00722"/>
    <w:rsid w:val="00C01274"/>
    <w:rsid w:val="00C06BC6"/>
    <w:rsid w:val="00C13110"/>
    <w:rsid w:val="00C2366A"/>
    <w:rsid w:val="00C30CB1"/>
    <w:rsid w:val="00C4225D"/>
    <w:rsid w:val="00C52C81"/>
    <w:rsid w:val="00C64288"/>
    <w:rsid w:val="00C6473A"/>
    <w:rsid w:val="00C7165C"/>
    <w:rsid w:val="00C81854"/>
    <w:rsid w:val="00C8236B"/>
    <w:rsid w:val="00CA517A"/>
    <w:rsid w:val="00CB0C84"/>
    <w:rsid w:val="00CB4EEF"/>
    <w:rsid w:val="00CC1E87"/>
    <w:rsid w:val="00CF2A86"/>
    <w:rsid w:val="00CF39D5"/>
    <w:rsid w:val="00D021FA"/>
    <w:rsid w:val="00D122C6"/>
    <w:rsid w:val="00D20971"/>
    <w:rsid w:val="00D339A9"/>
    <w:rsid w:val="00D339EA"/>
    <w:rsid w:val="00D451A0"/>
    <w:rsid w:val="00D47852"/>
    <w:rsid w:val="00D522B6"/>
    <w:rsid w:val="00D659C1"/>
    <w:rsid w:val="00D661FC"/>
    <w:rsid w:val="00D9752D"/>
    <w:rsid w:val="00DB079F"/>
    <w:rsid w:val="00DB2204"/>
    <w:rsid w:val="00DB291D"/>
    <w:rsid w:val="00DD7776"/>
    <w:rsid w:val="00DE4CC4"/>
    <w:rsid w:val="00DE5A79"/>
    <w:rsid w:val="00E03511"/>
    <w:rsid w:val="00E075CC"/>
    <w:rsid w:val="00E17C8E"/>
    <w:rsid w:val="00E5090F"/>
    <w:rsid w:val="00E5254E"/>
    <w:rsid w:val="00E5587F"/>
    <w:rsid w:val="00E576D8"/>
    <w:rsid w:val="00E66A17"/>
    <w:rsid w:val="00E75D1A"/>
    <w:rsid w:val="00E77122"/>
    <w:rsid w:val="00E7715E"/>
    <w:rsid w:val="00E84604"/>
    <w:rsid w:val="00E84B3C"/>
    <w:rsid w:val="00E97513"/>
    <w:rsid w:val="00E97EE6"/>
    <w:rsid w:val="00EB6790"/>
    <w:rsid w:val="00EF32D2"/>
    <w:rsid w:val="00EF7432"/>
    <w:rsid w:val="00F15749"/>
    <w:rsid w:val="00F16E5C"/>
    <w:rsid w:val="00F256EA"/>
    <w:rsid w:val="00F4127F"/>
    <w:rsid w:val="00F412B1"/>
    <w:rsid w:val="00F42515"/>
    <w:rsid w:val="00F460FB"/>
    <w:rsid w:val="00F56CFF"/>
    <w:rsid w:val="00F726C0"/>
    <w:rsid w:val="00F77341"/>
    <w:rsid w:val="00F836EE"/>
    <w:rsid w:val="00F86646"/>
    <w:rsid w:val="00F92D8B"/>
    <w:rsid w:val="00F9788F"/>
    <w:rsid w:val="00FB3B14"/>
    <w:rsid w:val="00FE6DBB"/>
    <w:rsid w:val="00FF272F"/>
    <w:rsid w:val="00FF69AC"/>
    <w:rsid w:val="00FF73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C1F0D"/>
  <w15:docId w15:val="{FB10B188-8F73-48DF-ABB5-8D3ED466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D6A69"/>
    <w:rPr>
      <w:rFonts w:ascii="Times New Roman" w:eastAsia="Times New Roman" w:hAnsi="Times New Roman"/>
      <w:sz w:val="24"/>
      <w:szCs w:val="24"/>
    </w:rPr>
  </w:style>
  <w:style w:type="paragraph" w:styleId="Cmsor3">
    <w:name w:val="heading 3"/>
    <w:basedOn w:val="Norml"/>
    <w:link w:val="Cmsor3Char"/>
    <w:uiPriority w:val="9"/>
    <w:qFormat/>
    <w:rsid w:val="003F37CA"/>
    <w:pPr>
      <w:spacing w:before="100" w:beforeAutospacing="1" w:after="100" w:afterAutospacing="1"/>
      <w:outlineLvl w:val="2"/>
    </w:pPr>
    <w:rPr>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AD6A69"/>
    <w:pPr>
      <w:tabs>
        <w:tab w:val="center" w:pos="4536"/>
        <w:tab w:val="right" w:pos="9072"/>
      </w:tabs>
    </w:pPr>
  </w:style>
  <w:style w:type="character" w:customStyle="1" w:styleId="lfejChar">
    <w:name w:val="Élőfej Char"/>
    <w:basedOn w:val="Bekezdsalapbettpusa"/>
    <w:link w:val="lfej"/>
    <w:rsid w:val="00AD6A69"/>
    <w:rPr>
      <w:rFonts w:ascii="Times New Roman" w:eastAsia="Times New Roman" w:hAnsi="Times New Roman"/>
      <w:sz w:val="24"/>
      <w:szCs w:val="24"/>
    </w:rPr>
  </w:style>
  <w:style w:type="character" w:styleId="Hiperhivatkozs">
    <w:name w:val="Hyperlink"/>
    <w:basedOn w:val="Bekezdsalapbettpusa"/>
    <w:rsid w:val="00AD6A69"/>
    <w:rPr>
      <w:color w:val="0000FF"/>
      <w:u w:val="single"/>
    </w:rPr>
  </w:style>
  <w:style w:type="paragraph" w:styleId="llb">
    <w:name w:val="footer"/>
    <w:basedOn w:val="Norml"/>
    <w:link w:val="llbChar"/>
    <w:uiPriority w:val="99"/>
    <w:unhideWhenUsed/>
    <w:rsid w:val="00252F29"/>
    <w:pPr>
      <w:tabs>
        <w:tab w:val="center" w:pos="4536"/>
        <w:tab w:val="right" w:pos="9072"/>
      </w:tabs>
    </w:pPr>
  </w:style>
  <w:style w:type="character" w:customStyle="1" w:styleId="llbChar">
    <w:name w:val="Élőláb Char"/>
    <w:basedOn w:val="Bekezdsalapbettpusa"/>
    <w:link w:val="llb"/>
    <w:uiPriority w:val="99"/>
    <w:rsid w:val="00252F29"/>
    <w:rPr>
      <w:rFonts w:ascii="Times New Roman" w:eastAsia="Times New Roman" w:hAnsi="Times New Roman"/>
      <w:sz w:val="24"/>
      <w:szCs w:val="24"/>
    </w:rPr>
  </w:style>
  <w:style w:type="paragraph" w:styleId="Cm">
    <w:name w:val="Title"/>
    <w:basedOn w:val="Norml"/>
    <w:next w:val="Alcm"/>
    <w:link w:val="CmChar"/>
    <w:uiPriority w:val="10"/>
    <w:qFormat/>
    <w:rsid w:val="0015155C"/>
    <w:pPr>
      <w:jc w:val="center"/>
      <w:outlineLvl w:val="0"/>
    </w:pPr>
    <w:rPr>
      <w:rFonts w:ascii="Trajan Pro" w:hAnsi="Trajan Pro"/>
      <w:bCs/>
      <w:kern w:val="28"/>
      <w:sz w:val="20"/>
      <w:szCs w:val="32"/>
      <w:lang w:eastAsia="en-US"/>
    </w:rPr>
  </w:style>
  <w:style w:type="character" w:customStyle="1" w:styleId="CmChar">
    <w:name w:val="Cím Char"/>
    <w:basedOn w:val="Bekezdsalapbettpusa"/>
    <w:link w:val="Cm"/>
    <w:uiPriority w:val="10"/>
    <w:rsid w:val="0015155C"/>
    <w:rPr>
      <w:rFonts w:ascii="Trajan Pro" w:eastAsia="Times New Roman" w:hAnsi="Trajan Pro"/>
      <w:bCs/>
      <w:kern w:val="28"/>
      <w:szCs w:val="32"/>
      <w:lang w:eastAsia="en-US"/>
    </w:rPr>
  </w:style>
  <w:style w:type="paragraph" w:styleId="Alcm">
    <w:name w:val="Subtitle"/>
    <w:basedOn w:val="Norml"/>
    <w:next w:val="Norml"/>
    <w:link w:val="AlcmChar"/>
    <w:uiPriority w:val="11"/>
    <w:qFormat/>
    <w:rsid w:val="0015155C"/>
    <w:pPr>
      <w:spacing w:after="60"/>
      <w:jc w:val="center"/>
      <w:outlineLvl w:val="1"/>
    </w:pPr>
    <w:rPr>
      <w:rFonts w:ascii="Cambria" w:hAnsi="Cambria"/>
    </w:rPr>
  </w:style>
  <w:style w:type="character" w:customStyle="1" w:styleId="AlcmChar">
    <w:name w:val="Alcím Char"/>
    <w:basedOn w:val="Bekezdsalapbettpusa"/>
    <w:link w:val="Alcm"/>
    <w:uiPriority w:val="11"/>
    <w:rsid w:val="0015155C"/>
    <w:rPr>
      <w:rFonts w:ascii="Cambria" w:eastAsia="Times New Roman" w:hAnsi="Cambria" w:cs="Times New Roman"/>
      <w:sz w:val="24"/>
      <w:szCs w:val="24"/>
    </w:rPr>
  </w:style>
  <w:style w:type="paragraph" w:customStyle="1" w:styleId="CharChar5CharCharChar">
    <w:name w:val="Char Char5 Char Char Char"/>
    <w:basedOn w:val="Norml"/>
    <w:rsid w:val="0015155C"/>
    <w:pPr>
      <w:spacing w:after="160" w:line="240" w:lineRule="exact"/>
    </w:pPr>
    <w:rPr>
      <w:rFonts w:ascii="Verdana" w:hAnsi="Verdana"/>
      <w:sz w:val="20"/>
      <w:szCs w:val="20"/>
      <w:lang w:val="en-US" w:eastAsia="en-US"/>
    </w:rPr>
  </w:style>
  <w:style w:type="character" w:customStyle="1" w:styleId="Cmsor3Char">
    <w:name w:val="Címsor 3 Char"/>
    <w:basedOn w:val="Bekezdsalapbettpusa"/>
    <w:link w:val="Cmsor3"/>
    <w:uiPriority w:val="9"/>
    <w:rsid w:val="003F37CA"/>
    <w:rPr>
      <w:rFonts w:ascii="Times New Roman" w:eastAsia="Times New Roman" w:hAnsi="Times New Roman"/>
      <w:b/>
      <w:bCs/>
      <w:sz w:val="27"/>
      <w:szCs w:val="27"/>
    </w:rPr>
  </w:style>
  <w:style w:type="paragraph" w:styleId="Buborkszveg">
    <w:name w:val="Balloon Text"/>
    <w:basedOn w:val="Norml"/>
    <w:link w:val="BuborkszvegChar"/>
    <w:uiPriority w:val="99"/>
    <w:semiHidden/>
    <w:unhideWhenUsed/>
    <w:rsid w:val="00A943E2"/>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43E2"/>
    <w:rPr>
      <w:rFonts w:ascii="Segoe UI" w:eastAsia="Times New Roman" w:hAnsi="Segoe UI" w:cs="Segoe UI"/>
      <w:sz w:val="18"/>
      <w:szCs w:val="18"/>
    </w:rPr>
  </w:style>
  <w:style w:type="paragraph" w:styleId="Listaszerbekezds">
    <w:name w:val="List Paragraph"/>
    <w:basedOn w:val="Norml"/>
    <w:uiPriority w:val="34"/>
    <w:qFormat/>
    <w:rsid w:val="00F42515"/>
    <w:pPr>
      <w:ind w:left="720"/>
      <w:contextualSpacing/>
    </w:pPr>
  </w:style>
  <w:style w:type="character" w:styleId="Feloldatlanmegemlts">
    <w:name w:val="Unresolved Mention"/>
    <w:basedOn w:val="Bekezdsalapbettpusa"/>
    <w:uiPriority w:val="99"/>
    <w:semiHidden/>
    <w:unhideWhenUsed/>
    <w:rsid w:val="006C18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59084">
      <w:bodyDiv w:val="1"/>
      <w:marLeft w:val="0"/>
      <w:marRight w:val="0"/>
      <w:marTop w:val="0"/>
      <w:marBottom w:val="0"/>
      <w:divBdr>
        <w:top w:val="none" w:sz="0" w:space="0" w:color="auto"/>
        <w:left w:val="none" w:sz="0" w:space="0" w:color="auto"/>
        <w:bottom w:val="none" w:sz="0" w:space="0" w:color="auto"/>
        <w:right w:val="none" w:sz="0" w:space="0" w:color="auto"/>
      </w:divBdr>
      <w:divsChild>
        <w:div w:id="1706061845">
          <w:marLeft w:val="0"/>
          <w:marRight w:val="0"/>
          <w:marTop w:val="0"/>
          <w:marBottom w:val="0"/>
          <w:divBdr>
            <w:top w:val="none" w:sz="0" w:space="0" w:color="auto"/>
            <w:left w:val="none" w:sz="0" w:space="0" w:color="auto"/>
            <w:bottom w:val="none" w:sz="0" w:space="0" w:color="auto"/>
            <w:right w:val="none" w:sz="0" w:space="0" w:color="auto"/>
          </w:divBdr>
          <w:divsChild>
            <w:div w:id="1539781789">
              <w:marLeft w:val="0"/>
              <w:marRight w:val="0"/>
              <w:marTop w:val="0"/>
              <w:marBottom w:val="0"/>
              <w:divBdr>
                <w:top w:val="none" w:sz="0" w:space="0" w:color="auto"/>
                <w:left w:val="none" w:sz="0" w:space="0" w:color="auto"/>
                <w:bottom w:val="none" w:sz="0" w:space="0" w:color="auto"/>
                <w:right w:val="none" w:sz="0" w:space="0" w:color="auto"/>
              </w:divBdr>
            </w:div>
            <w:div w:id="2048095136">
              <w:marLeft w:val="0"/>
              <w:marRight w:val="0"/>
              <w:marTop w:val="0"/>
              <w:marBottom w:val="0"/>
              <w:divBdr>
                <w:top w:val="none" w:sz="0" w:space="0" w:color="auto"/>
                <w:left w:val="none" w:sz="0" w:space="0" w:color="auto"/>
                <w:bottom w:val="none" w:sz="0" w:space="0" w:color="auto"/>
                <w:right w:val="none" w:sz="0" w:space="0" w:color="auto"/>
              </w:divBdr>
            </w:div>
            <w:div w:id="608704646">
              <w:marLeft w:val="0"/>
              <w:marRight w:val="0"/>
              <w:marTop w:val="0"/>
              <w:marBottom w:val="0"/>
              <w:divBdr>
                <w:top w:val="none" w:sz="0" w:space="0" w:color="auto"/>
                <w:left w:val="none" w:sz="0" w:space="0" w:color="auto"/>
                <w:bottom w:val="none" w:sz="0" w:space="0" w:color="auto"/>
                <w:right w:val="none" w:sz="0" w:space="0" w:color="auto"/>
              </w:divBdr>
              <w:divsChild>
                <w:div w:id="1020276783">
                  <w:marLeft w:val="0"/>
                  <w:marRight w:val="0"/>
                  <w:marTop w:val="0"/>
                  <w:marBottom w:val="0"/>
                  <w:divBdr>
                    <w:top w:val="none" w:sz="0" w:space="0" w:color="auto"/>
                    <w:left w:val="none" w:sz="0" w:space="0" w:color="auto"/>
                    <w:bottom w:val="none" w:sz="0" w:space="0" w:color="auto"/>
                    <w:right w:val="none" w:sz="0" w:space="0" w:color="auto"/>
                  </w:divBdr>
                  <w:divsChild>
                    <w:div w:id="1944528060">
                      <w:marLeft w:val="0"/>
                      <w:marRight w:val="0"/>
                      <w:marTop w:val="0"/>
                      <w:marBottom w:val="0"/>
                      <w:divBdr>
                        <w:top w:val="none" w:sz="0" w:space="0" w:color="auto"/>
                        <w:left w:val="none" w:sz="0" w:space="0" w:color="auto"/>
                        <w:bottom w:val="none" w:sz="0" w:space="0" w:color="auto"/>
                        <w:right w:val="none" w:sz="0" w:space="0" w:color="auto"/>
                      </w:divBdr>
                    </w:div>
                    <w:div w:id="12194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4014">
      <w:bodyDiv w:val="1"/>
      <w:marLeft w:val="0"/>
      <w:marRight w:val="0"/>
      <w:marTop w:val="0"/>
      <w:marBottom w:val="0"/>
      <w:divBdr>
        <w:top w:val="none" w:sz="0" w:space="0" w:color="auto"/>
        <w:left w:val="none" w:sz="0" w:space="0" w:color="auto"/>
        <w:bottom w:val="none" w:sz="0" w:space="0" w:color="auto"/>
        <w:right w:val="none" w:sz="0" w:space="0" w:color="auto"/>
      </w:divBdr>
    </w:div>
    <w:div w:id="1224834403">
      <w:bodyDiv w:val="1"/>
      <w:marLeft w:val="0"/>
      <w:marRight w:val="0"/>
      <w:marTop w:val="0"/>
      <w:marBottom w:val="0"/>
      <w:divBdr>
        <w:top w:val="none" w:sz="0" w:space="0" w:color="auto"/>
        <w:left w:val="none" w:sz="0" w:space="0" w:color="auto"/>
        <w:bottom w:val="none" w:sz="0" w:space="0" w:color="auto"/>
        <w:right w:val="none" w:sz="0" w:space="0" w:color="auto"/>
      </w:divBdr>
    </w:div>
    <w:div w:id="2020963922">
      <w:bodyDiv w:val="1"/>
      <w:marLeft w:val="0"/>
      <w:marRight w:val="0"/>
      <w:marTop w:val="0"/>
      <w:marBottom w:val="0"/>
      <w:divBdr>
        <w:top w:val="none" w:sz="0" w:space="0" w:color="auto"/>
        <w:left w:val="none" w:sz="0" w:space="0" w:color="auto"/>
        <w:bottom w:val="none" w:sz="0" w:space="0" w:color="auto"/>
        <w:right w:val="none" w:sz="0" w:space="0" w:color="auto"/>
      </w:divBdr>
      <w:divsChild>
        <w:div w:id="1362785308">
          <w:marLeft w:val="0"/>
          <w:marRight w:val="0"/>
          <w:marTop w:val="0"/>
          <w:marBottom w:val="0"/>
          <w:divBdr>
            <w:top w:val="none" w:sz="0" w:space="0" w:color="auto"/>
            <w:left w:val="none" w:sz="0" w:space="0" w:color="auto"/>
            <w:bottom w:val="none" w:sz="0" w:space="0" w:color="auto"/>
            <w:right w:val="none" w:sz="0" w:space="0" w:color="auto"/>
          </w:divBdr>
          <w:divsChild>
            <w:div w:id="1711031012">
              <w:marLeft w:val="0"/>
              <w:marRight w:val="0"/>
              <w:marTop w:val="0"/>
              <w:marBottom w:val="0"/>
              <w:divBdr>
                <w:top w:val="none" w:sz="0" w:space="0" w:color="auto"/>
                <w:left w:val="none" w:sz="0" w:space="0" w:color="auto"/>
                <w:bottom w:val="none" w:sz="0" w:space="0" w:color="auto"/>
                <w:right w:val="none" w:sz="0" w:space="0" w:color="auto"/>
              </w:divBdr>
              <w:divsChild>
                <w:div w:id="2128350779">
                  <w:marLeft w:val="0"/>
                  <w:marRight w:val="0"/>
                  <w:marTop w:val="0"/>
                  <w:marBottom w:val="0"/>
                  <w:divBdr>
                    <w:top w:val="none" w:sz="0" w:space="0" w:color="auto"/>
                    <w:left w:val="none" w:sz="0" w:space="0" w:color="auto"/>
                    <w:bottom w:val="none" w:sz="0" w:space="0" w:color="auto"/>
                    <w:right w:val="none" w:sz="0" w:space="0" w:color="auto"/>
                  </w:divBdr>
                </w:div>
                <w:div w:id="847911827">
                  <w:marLeft w:val="0"/>
                  <w:marRight w:val="0"/>
                  <w:marTop w:val="0"/>
                  <w:marBottom w:val="0"/>
                  <w:divBdr>
                    <w:top w:val="none" w:sz="0" w:space="0" w:color="auto"/>
                    <w:left w:val="none" w:sz="0" w:space="0" w:color="auto"/>
                    <w:bottom w:val="none" w:sz="0" w:space="0" w:color="auto"/>
                    <w:right w:val="none" w:sz="0" w:space="0" w:color="auto"/>
                  </w:divBdr>
                  <w:divsChild>
                    <w:div w:id="2090153672">
                      <w:marLeft w:val="0"/>
                      <w:marRight w:val="0"/>
                      <w:marTop w:val="0"/>
                      <w:marBottom w:val="0"/>
                      <w:divBdr>
                        <w:top w:val="none" w:sz="0" w:space="0" w:color="auto"/>
                        <w:left w:val="none" w:sz="0" w:space="0" w:color="auto"/>
                        <w:bottom w:val="none" w:sz="0" w:space="0" w:color="auto"/>
                        <w:right w:val="none" w:sz="0" w:space="0" w:color="auto"/>
                      </w:divBdr>
                    </w:div>
                    <w:div w:id="537350912">
                      <w:marLeft w:val="0"/>
                      <w:marRight w:val="0"/>
                      <w:marTop w:val="0"/>
                      <w:marBottom w:val="0"/>
                      <w:divBdr>
                        <w:top w:val="none" w:sz="0" w:space="0" w:color="auto"/>
                        <w:left w:val="none" w:sz="0" w:space="0" w:color="auto"/>
                        <w:bottom w:val="none" w:sz="0" w:space="0" w:color="auto"/>
                        <w:right w:val="none" w:sz="0" w:space="0" w:color="auto"/>
                      </w:divBdr>
                    </w:div>
                    <w:div w:id="775293767">
                      <w:marLeft w:val="0"/>
                      <w:marRight w:val="0"/>
                      <w:marTop w:val="0"/>
                      <w:marBottom w:val="0"/>
                      <w:divBdr>
                        <w:top w:val="none" w:sz="0" w:space="0" w:color="auto"/>
                        <w:left w:val="none" w:sz="0" w:space="0" w:color="auto"/>
                        <w:bottom w:val="none" w:sz="0" w:space="0" w:color="auto"/>
                        <w:right w:val="none" w:sz="0" w:space="0" w:color="auto"/>
                      </w:divBdr>
                      <w:divsChild>
                        <w:div w:id="394401915">
                          <w:marLeft w:val="0"/>
                          <w:marRight w:val="0"/>
                          <w:marTop w:val="0"/>
                          <w:marBottom w:val="0"/>
                          <w:divBdr>
                            <w:top w:val="none" w:sz="0" w:space="0" w:color="auto"/>
                            <w:left w:val="none" w:sz="0" w:space="0" w:color="auto"/>
                            <w:bottom w:val="none" w:sz="0" w:space="0" w:color="auto"/>
                            <w:right w:val="none" w:sz="0" w:space="0" w:color="auto"/>
                          </w:divBdr>
                          <w:divsChild>
                            <w:div w:id="1078795038">
                              <w:marLeft w:val="0"/>
                              <w:marRight w:val="0"/>
                              <w:marTop w:val="0"/>
                              <w:marBottom w:val="0"/>
                              <w:divBdr>
                                <w:top w:val="none" w:sz="0" w:space="0" w:color="auto"/>
                                <w:left w:val="none" w:sz="0" w:space="0" w:color="auto"/>
                                <w:bottom w:val="none" w:sz="0" w:space="0" w:color="auto"/>
                                <w:right w:val="none" w:sz="0" w:space="0" w:color="auto"/>
                              </w:divBdr>
                            </w:div>
                            <w:div w:id="18733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jogtar.hu/jogszabaly?docid=A2200259.KOR&amp;dbnum=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0AAD3-DD58-4E5C-A949-CBD628AE2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972</Words>
  <Characters>6710</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Pánd1</dc:creator>
  <cp:lastModifiedBy>pand1</cp:lastModifiedBy>
  <cp:revision>6</cp:revision>
  <cp:lastPrinted>2021-01-19T07:21:00Z</cp:lastPrinted>
  <dcterms:created xsi:type="dcterms:W3CDTF">2022-05-26T06:47:00Z</dcterms:created>
  <dcterms:modified xsi:type="dcterms:W3CDTF">2022-09-20T11:27:00Z</dcterms:modified>
</cp:coreProperties>
</file>